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4E5" w:rsidRPr="00B514E5" w:rsidRDefault="00B514E5" w:rsidP="00B514E5">
      <w:pPr>
        <w:jc w:val="center"/>
        <w:rPr>
          <w:b/>
          <w:u w:val="single"/>
        </w:rPr>
      </w:pPr>
      <w:r w:rsidRPr="00B514E5">
        <w:rPr>
          <w:b/>
          <w:u w:val="single"/>
        </w:rPr>
        <w:t>PROCESSOS DA FEDERAÇÃO NACIONAL DOS DELEGADOS DA POLÍCIA FEDERAL –</w:t>
      </w:r>
    </w:p>
    <w:p w:rsidR="00E57D7C" w:rsidRDefault="00B514E5" w:rsidP="00B514E5">
      <w:pPr>
        <w:jc w:val="center"/>
        <w:rPr>
          <w:b/>
          <w:u w:val="single"/>
        </w:rPr>
      </w:pPr>
      <w:r w:rsidRPr="00B514E5">
        <w:rPr>
          <w:b/>
          <w:u w:val="single"/>
        </w:rPr>
        <w:t xml:space="preserve"> FENADEPOL</w:t>
      </w:r>
      <w:r w:rsidR="00CB5A4D">
        <w:rPr>
          <w:b/>
          <w:u w:val="single"/>
        </w:rPr>
        <w:t xml:space="preserve"> </w:t>
      </w:r>
    </w:p>
    <w:p w:rsidR="00B514E5" w:rsidRDefault="00B514E5" w:rsidP="00B514E5">
      <w:pPr>
        <w:jc w:val="center"/>
        <w:rPr>
          <w:b/>
          <w:u w:val="single"/>
        </w:rPr>
      </w:pPr>
    </w:p>
    <w:p w:rsidR="00B514E5" w:rsidRDefault="00B514E5" w:rsidP="00B514E5">
      <w:pPr>
        <w:jc w:val="center"/>
        <w:rPr>
          <w:b/>
          <w:u w:val="single"/>
        </w:rPr>
      </w:pPr>
    </w:p>
    <w:p w:rsidR="00B514E5" w:rsidRDefault="00394E70" w:rsidP="00B514E5">
      <w:pPr>
        <w:jc w:val="both"/>
      </w:pPr>
      <w:r>
        <w:t>Atualização: 21/05</w:t>
      </w:r>
      <w:r w:rsidR="006A1BA1">
        <w:t>/2021</w:t>
      </w:r>
    </w:p>
    <w:p w:rsidR="00242CD8" w:rsidRDefault="00242CD8" w:rsidP="00B514E5">
      <w:pPr>
        <w:jc w:val="both"/>
      </w:pPr>
    </w:p>
    <w:p w:rsidR="00B23915" w:rsidRPr="00B514E5" w:rsidRDefault="00B23915" w:rsidP="00B514E5">
      <w:pPr>
        <w:jc w:val="both"/>
        <w:rPr>
          <w:b/>
        </w:rPr>
      </w:pPr>
    </w:p>
    <w:p w:rsidR="001E0EF1" w:rsidRDefault="001E0EF1" w:rsidP="001E0EF1">
      <w:pPr>
        <w:jc w:val="both"/>
        <w:rPr>
          <w:b/>
          <w:u w:val="single"/>
        </w:rPr>
      </w:pPr>
      <w:r>
        <w:rPr>
          <w:b/>
          <w:u w:val="single"/>
        </w:rPr>
        <w:t>TRIBUNAL REGIONAL FEDERAL DA 1ª REGIÃO</w:t>
      </w:r>
    </w:p>
    <w:p w:rsidR="001E0EF1" w:rsidRDefault="001E0EF1" w:rsidP="001E0EF1">
      <w:pPr>
        <w:jc w:val="both"/>
      </w:pPr>
      <w:r w:rsidRPr="00B96A5B">
        <w:rPr>
          <w:b/>
        </w:rPr>
        <w:t>1)</w:t>
      </w:r>
      <w:r>
        <w:t xml:space="preserve"> Apelação em Mandado de Segurança Coletivo – </w:t>
      </w:r>
      <w:r w:rsidRPr="00F34946">
        <w:rPr>
          <w:u w:val="single"/>
        </w:rPr>
        <w:t>1005194-22.2016.4.01.3400</w:t>
      </w:r>
      <w:r>
        <w:t xml:space="preserve"> – Impedir a devolução prescrita dos 84,32%</w:t>
      </w:r>
    </w:p>
    <w:p w:rsidR="000B76A4" w:rsidRDefault="00F0356B" w:rsidP="001E0EF1">
      <w:pPr>
        <w:jc w:val="both"/>
      </w:pPr>
      <w:r>
        <w:t>13/07/2016</w:t>
      </w:r>
      <w:r w:rsidR="001E0EF1">
        <w:t xml:space="preserve"> – Concedida a Seguranç</w:t>
      </w:r>
      <w:r w:rsidR="00CC7980">
        <w:t>a. Apelação pela União Federal</w:t>
      </w:r>
      <w:r w:rsidR="001E0EF1">
        <w:t>. Contrarrazões da FENADEPOL interpostas.</w:t>
      </w:r>
    </w:p>
    <w:p w:rsidR="001E0EF1" w:rsidRDefault="000B76A4" w:rsidP="001E0EF1">
      <w:pPr>
        <w:jc w:val="both"/>
      </w:pPr>
      <w:r>
        <w:t>11/06/2018 – Concluso para decisão (</w:t>
      </w:r>
      <w:r w:rsidR="001E0EF1">
        <w:t>Desembargador Federal João Luiz de Souza</w:t>
      </w:r>
      <w:r>
        <w:t>)</w:t>
      </w:r>
      <w:r w:rsidR="001E0EF1">
        <w:t>.</w:t>
      </w:r>
    </w:p>
    <w:p w:rsidR="008F3C21" w:rsidRDefault="008F3C21" w:rsidP="001E0EF1">
      <w:pPr>
        <w:jc w:val="both"/>
      </w:pPr>
      <w:r>
        <w:t xml:space="preserve">28/07/2020 – Procuração juntada. </w:t>
      </w:r>
      <w:r w:rsidR="00A63688">
        <w:t>PJE</w:t>
      </w:r>
    </w:p>
    <w:p w:rsidR="00B23915" w:rsidRDefault="00B23915" w:rsidP="001E0EF1">
      <w:pPr>
        <w:jc w:val="both"/>
      </w:pPr>
    </w:p>
    <w:p w:rsidR="001E0EF1" w:rsidRDefault="001E0EF1" w:rsidP="001E0EF1">
      <w:pPr>
        <w:jc w:val="both"/>
      </w:pPr>
      <w:r w:rsidRPr="00B96A5B">
        <w:rPr>
          <w:b/>
        </w:rPr>
        <w:t>2)</w:t>
      </w:r>
      <w:r>
        <w:t xml:space="preserve"> 22ª Vara Federal – </w:t>
      </w:r>
      <w:r w:rsidR="008F3C21">
        <w:rPr>
          <w:u w:val="single"/>
        </w:rPr>
        <w:t>00</w:t>
      </w:r>
      <w:r w:rsidRPr="00F34946">
        <w:rPr>
          <w:u w:val="single"/>
        </w:rPr>
        <w:t>40701-32.2014.4.01.3400</w:t>
      </w:r>
      <w:r>
        <w:t xml:space="preserve"> – Suspender a exigibilidade da declaração de efetiva necessidade de arma de fogo e comprovantes do recolhimento de taxas de serviço público de registro de arma de fogo aos </w:t>
      </w:r>
      <w:proofErr w:type="spellStart"/>
      <w:r>
        <w:t>DPF’s</w:t>
      </w:r>
      <w:proofErr w:type="spellEnd"/>
      <w:r>
        <w:t xml:space="preserve"> aposentados.</w:t>
      </w:r>
    </w:p>
    <w:p w:rsidR="001E0EF1" w:rsidRDefault="001E0EF1" w:rsidP="001E0EF1">
      <w:pPr>
        <w:jc w:val="both"/>
      </w:pPr>
      <w:r>
        <w:t>14/09/2016 – Pedido improcedente;</w:t>
      </w:r>
    </w:p>
    <w:p w:rsidR="00FA1A7C" w:rsidRDefault="001E0EF1" w:rsidP="001E0EF1">
      <w:pPr>
        <w:jc w:val="both"/>
      </w:pPr>
      <w:r>
        <w:t>08/06/2018 – Apelação</w:t>
      </w:r>
      <w:r w:rsidR="007814C9">
        <w:t xml:space="preserve"> distribuída para </w:t>
      </w:r>
      <w:r>
        <w:t>o Gabinete do Desembargador Federal João Batista Moreira.</w:t>
      </w:r>
      <w:r w:rsidR="007814C9">
        <w:t xml:space="preserve"> </w:t>
      </w:r>
    </w:p>
    <w:p w:rsidR="007814C9" w:rsidRDefault="007814C9" w:rsidP="001E0EF1">
      <w:pPr>
        <w:jc w:val="both"/>
      </w:pPr>
      <w:r>
        <w:t xml:space="preserve">16/10/2019 – Processo </w:t>
      </w:r>
      <w:r w:rsidR="00660A87">
        <w:t>migrado para o PJE.</w:t>
      </w:r>
    </w:p>
    <w:p w:rsidR="00FA1A7C" w:rsidRDefault="00FA1A7C" w:rsidP="001E0EF1">
      <w:pPr>
        <w:jc w:val="both"/>
      </w:pPr>
      <w:r>
        <w:t>05/04/2020 - Concluso para decisão.</w:t>
      </w:r>
    </w:p>
    <w:p w:rsidR="00436FBB" w:rsidRDefault="00436FBB" w:rsidP="001E0EF1">
      <w:pPr>
        <w:jc w:val="both"/>
      </w:pPr>
      <w:r>
        <w:t>28/07/2020 – Juntada Procuração.</w:t>
      </w:r>
    </w:p>
    <w:p w:rsidR="00B23915" w:rsidRDefault="00B23915" w:rsidP="001E0EF1">
      <w:pPr>
        <w:jc w:val="both"/>
      </w:pPr>
    </w:p>
    <w:p w:rsidR="007814C9" w:rsidRDefault="007814C9" w:rsidP="001E0EF1">
      <w:pPr>
        <w:jc w:val="both"/>
      </w:pPr>
      <w:r w:rsidRPr="00B96A5B">
        <w:rPr>
          <w:b/>
        </w:rPr>
        <w:t>3)</w:t>
      </w:r>
      <w:r>
        <w:t xml:space="preserve"> 14ª Vara Federal – </w:t>
      </w:r>
      <w:r w:rsidRPr="00F34946">
        <w:rPr>
          <w:u w:val="single"/>
        </w:rPr>
        <w:t>0040700-47.2014.4.01.3400</w:t>
      </w:r>
      <w:r>
        <w:t xml:space="preserve"> – Determinar a União que conceda a aposentadoria especial perseguida, reconhecendo como tempo de serviço especial prestado nas forças armadas.</w:t>
      </w:r>
    </w:p>
    <w:p w:rsidR="007814C9" w:rsidRDefault="007814C9" w:rsidP="001E0EF1">
      <w:pPr>
        <w:jc w:val="both"/>
      </w:pPr>
      <w:r>
        <w:t>Pedido improcedente – 17/08/2016 – Processo recebido no Gabinete do Desembargador Federal Francisco Neves da Cunha.</w:t>
      </w:r>
    </w:p>
    <w:p w:rsidR="007814C9" w:rsidRDefault="007814C9" w:rsidP="001E0EF1">
      <w:pPr>
        <w:jc w:val="both"/>
      </w:pPr>
      <w:r>
        <w:t xml:space="preserve">20/02/2020 – Processo </w:t>
      </w:r>
      <w:r w:rsidR="00660A87">
        <w:t>migrado</w:t>
      </w:r>
      <w:r>
        <w:t xml:space="preserve"> para o PJE.</w:t>
      </w:r>
    </w:p>
    <w:p w:rsidR="00924DCA" w:rsidRDefault="00436FBB" w:rsidP="001E0EF1">
      <w:pPr>
        <w:jc w:val="both"/>
      </w:pPr>
      <w:r>
        <w:t>28/07/2020 – Juntada de procuração.</w:t>
      </w:r>
    </w:p>
    <w:p w:rsidR="00B23915" w:rsidRDefault="00B23915" w:rsidP="001E0EF1">
      <w:pPr>
        <w:jc w:val="both"/>
      </w:pPr>
    </w:p>
    <w:p w:rsidR="007814C9" w:rsidRDefault="007814C9" w:rsidP="001E0EF1">
      <w:pPr>
        <w:jc w:val="both"/>
      </w:pPr>
      <w:r w:rsidRPr="00B96A5B">
        <w:rPr>
          <w:b/>
        </w:rPr>
        <w:t>4)</w:t>
      </w:r>
      <w:r w:rsidR="00140BC3">
        <w:t xml:space="preserve"> </w:t>
      </w:r>
      <w:r w:rsidR="00140BC3" w:rsidRPr="00F34946">
        <w:rPr>
          <w:u w:val="single"/>
        </w:rPr>
        <w:t>0040698-77.2014.4.01.3400</w:t>
      </w:r>
      <w:r w:rsidR="00140BC3">
        <w:t xml:space="preserve"> – Adicional de Sobreaviso</w:t>
      </w:r>
    </w:p>
    <w:p w:rsidR="00140BC3" w:rsidRDefault="00140BC3" w:rsidP="001E0EF1">
      <w:pPr>
        <w:jc w:val="both"/>
      </w:pPr>
      <w:r>
        <w:lastRenderedPageBreak/>
        <w:t>06/05/2016 – Sentença improcedente – Apelação recebida no Gabinete do Desembargador Federal Francisco Betti. Concluso para relatório e voto.</w:t>
      </w:r>
    </w:p>
    <w:p w:rsidR="00140BC3" w:rsidRDefault="00660A87" w:rsidP="001E0EF1">
      <w:pPr>
        <w:jc w:val="both"/>
      </w:pPr>
      <w:r>
        <w:t>11/07/2019 – Processo migrado</w:t>
      </w:r>
      <w:r w:rsidR="00140BC3">
        <w:t xml:space="preserve"> para o PJE.</w:t>
      </w:r>
    </w:p>
    <w:p w:rsidR="00A875CF" w:rsidRDefault="00436FBB" w:rsidP="001E0EF1">
      <w:pPr>
        <w:jc w:val="both"/>
      </w:pPr>
      <w:r>
        <w:t>28/07/2020 – Juntada de procuração.</w:t>
      </w:r>
    </w:p>
    <w:p w:rsidR="00A875CF" w:rsidRDefault="00A875CF" w:rsidP="001E0EF1">
      <w:pPr>
        <w:jc w:val="both"/>
      </w:pPr>
      <w:r>
        <w:t xml:space="preserve">18/05/2021 – Concluso para decisão </w:t>
      </w:r>
    </w:p>
    <w:p w:rsidR="00B23915" w:rsidRDefault="00B23915" w:rsidP="001E0EF1">
      <w:pPr>
        <w:jc w:val="both"/>
      </w:pPr>
    </w:p>
    <w:p w:rsidR="00140BC3" w:rsidRDefault="00140BC3" w:rsidP="001E0EF1">
      <w:pPr>
        <w:jc w:val="both"/>
      </w:pPr>
      <w:r w:rsidRPr="00B96A5B">
        <w:rPr>
          <w:b/>
        </w:rPr>
        <w:t>5)</w:t>
      </w:r>
      <w:r>
        <w:t xml:space="preserve"> 9ª Vara Federal – </w:t>
      </w:r>
      <w:r w:rsidRPr="00F34946">
        <w:rPr>
          <w:u w:val="single"/>
        </w:rPr>
        <w:t>2009.34.00.020388-5</w:t>
      </w:r>
      <w:r>
        <w:t xml:space="preserve"> – Recebimento das diferenças entre as remunerações de classes da carreira policial federal no período entre o momento da progressão e a data-base fixada em regulamento “Progressão Funcional”.</w:t>
      </w:r>
    </w:p>
    <w:p w:rsidR="00140BC3" w:rsidRDefault="00140BC3" w:rsidP="001E0EF1">
      <w:pPr>
        <w:jc w:val="both"/>
      </w:pPr>
      <w:r>
        <w:t>Pedido procedente. A turma (unanimidade) negou proviment</w:t>
      </w:r>
      <w:r w:rsidR="0001265B">
        <w:t>o à Apelação e à remessa oficial.</w:t>
      </w:r>
    </w:p>
    <w:p w:rsidR="0001265B" w:rsidRDefault="0001265B" w:rsidP="001E0EF1">
      <w:pPr>
        <w:jc w:val="both"/>
      </w:pPr>
      <w:r>
        <w:t>02/02/2018 – Embargos de Declaração opostos pela União Federal. Impugnação apresentada.</w:t>
      </w:r>
    </w:p>
    <w:p w:rsidR="0001265B" w:rsidRDefault="0001265B" w:rsidP="001E0EF1">
      <w:pPr>
        <w:jc w:val="both"/>
      </w:pPr>
      <w:r>
        <w:t xml:space="preserve">28/11/2018 – Processo na Vice-Presidência com </w:t>
      </w:r>
      <w:proofErr w:type="spellStart"/>
      <w:r>
        <w:t>REsp</w:t>
      </w:r>
      <w:proofErr w:type="spellEnd"/>
      <w:r>
        <w:t xml:space="preserve"> e RE devidamente </w:t>
      </w:r>
      <w:proofErr w:type="spellStart"/>
      <w:r>
        <w:t>contrarrazoados</w:t>
      </w:r>
      <w:proofErr w:type="spellEnd"/>
      <w:r>
        <w:t>.</w:t>
      </w:r>
    </w:p>
    <w:p w:rsidR="00573423" w:rsidRDefault="007003B9" w:rsidP="001E0EF1">
      <w:pPr>
        <w:jc w:val="both"/>
      </w:pPr>
      <w:r>
        <w:t>11</w:t>
      </w:r>
      <w:r w:rsidR="000C4F92">
        <w:t>/11</w:t>
      </w:r>
      <w:r w:rsidR="00573423">
        <w:t>/2020 – Migração para o PJE ordenada</w:t>
      </w:r>
      <w:r>
        <w:t xml:space="preserve"> 0020274-87.2009.4.01.3400</w:t>
      </w:r>
    </w:p>
    <w:p w:rsidR="00D67EFB" w:rsidRDefault="00D67EFB" w:rsidP="001E0EF1">
      <w:pPr>
        <w:jc w:val="both"/>
      </w:pPr>
      <w:r>
        <w:t xml:space="preserve">03/02/2021 – Concluso para decisão </w:t>
      </w:r>
    </w:p>
    <w:p w:rsidR="00FA3F7F" w:rsidRPr="004F6DE2" w:rsidRDefault="00FA3F7F" w:rsidP="001E0EF1">
      <w:pPr>
        <w:jc w:val="both"/>
      </w:pPr>
      <w:r w:rsidRPr="004F6DE2">
        <w:t>14/04/2021 – Procuração juntada</w:t>
      </w:r>
    </w:p>
    <w:p w:rsidR="00D67EFB" w:rsidRDefault="00D67EFB" w:rsidP="001E0EF1">
      <w:pPr>
        <w:jc w:val="both"/>
      </w:pPr>
    </w:p>
    <w:p w:rsidR="0001265B" w:rsidRDefault="0001265B" w:rsidP="001E0EF1">
      <w:pPr>
        <w:jc w:val="both"/>
      </w:pPr>
      <w:r w:rsidRPr="00B96A5B">
        <w:rPr>
          <w:b/>
        </w:rPr>
        <w:t>6)</w:t>
      </w:r>
      <w:r>
        <w:t xml:space="preserve"> 3ª Vara Federal – </w:t>
      </w:r>
      <w:r w:rsidRPr="000C4F92">
        <w:rPr>
          <w:highlight w:val="yellow"/>
          <w:u w:val="single"/>
        </w:rPr>
        <w:t>2009.34.00.020389-9</w:t>
      </w:r>
      <w:r>
        <w:t xml:space="preserve"> – Restabelecimento das parcelas referentes ao adicional noturno e adicional de serviço extraordinário.</w:t>
      </w:r>
    </w:p>
    <w:p w:rsidR="0001265B" w:rsidRDefault="0001265B" w:rsidP="001E0EF1">
      <w:pPr>
        <w:jc w:val="both"/>
      </w:pPr>
      <w:r>
        <w:t>03/06/2011 – Pedido improcedente na 1ª Instância.</w:t>
      </w:r>
    </w:p>
    <w:p w:rsidR="0001265B" w:rsidRDefault="0001265B" w:rsidP="001E0EF1">
      <w:pPr>
        <w:jc w:val="both"/>
      </w:pPr>
      <w:r>
        <w:t>14/09/2016 – Atribuição retornada ao Relator Desembargador Federal Carlos Augusto Pires Brandão.</w:t>
      </w:r>
    </w:p>
    <w:p w:rsidR="0001265B" w:rsidRDefault="0001265B" w:rsidP="001E0EF1">
      <w:pPr>
        <w:jc w:val="both"/>
      </w:pPr>
      <w:r>
        <w:t>17/10/2018 – Retirado de pauta por indicação do relator.</w:t>
      </w:r>
    </w:p>
    <w:p w:rsidR="0001265B" w:rsidRDefault="0001265B" w:rsidP="0001265B">
      <w:pPr>
        <w:jc w:val="both"/>
      </w:pPr>
      <w:r>
        <w:t>28/05/2019 – Redistribuição por sucessão ao Desembargador Federal Wilson Alves de Souza</w:t>
      </w:r>
    </w:p>
    <w:p w:rsidR="007003B9" w:rsidRDefault="0001265B" w:rsidP="0001265B">
      <w:pPr>
        <w:jc w:val="both"/>
      </w:pPr>
      <w:r>
        <w:t xml:space="preserve">04/06/2019 – Processo atribuído e recebido </w:t>
      </w:r>
      <w:r w:rsidR="00945F0B">
        <w:t xml:space="preserve">no </w:t>
      </w:r>
      <w:proofErr w:type="spellStart"/>
      <w:r w:rsidR="00945F0B">
        <w:t>Ga</w:t>
      </w:r>
      <w:r w:rsidR="00F34946">
        <w:t>b</w:t>
      </w:r>
      <w:proofErr w:type="spellEnd"/>
      <w:r w:rsidR="00F34946">
        <w:t>.</w:t>
      </w:r>
      <w:r w:rsidR="00945F0B">
        <w:t xml:space="preserve"> </w:t>
      </w:r>
      <w:r>
        <w:t>Juíza Federal O</w:t>
      </w:r>
      <w:r w:rsidR="00945F0B">
        <w:t xml:space="preserve">lívia </w:t>
      </w:r>
      <w:proofErr w:type="spellStart"/>
      <w:r w:rsidR="00945F0B">
        <w:t>Mérlin</w:t>
      </w:r>
      <w:proofErr w:type="spellEnd"/>
      <w:r w:rsidR="00945F0B">
        <w:t xml:space="preserve"> Silva (Regime de auxílio de julgamento à distância).</w:t>
      </w:r>
    </w:p>
    <w:p w:rsidR="007003B9" w:rsidRDefault="000C4F92" w:rsidP="0001265B">
      <w:pPr>
        <w:jc w:val="both"/>
      </w:pPr>
      <w:r>
        <w:t>Processo físico.</w:t>
      </w:r>
    </w:p>
    <w:p w:rsidR="00B23915" w:rsidRPr="000C4F92" w:rsidRDefault="00B23915" w:rsidP="0001265B">
      <w:pPr>
        <w:jc w:val="both"/>
      </w:pPr>
    </w:p>
    <w:p w:rsidR="00C05C9C" w:rsidRDefault="00C05C9C" w:rsidP="00B96A5B">
      <w:pPr>
        <w:jc w:val="both"/>
      </w:pPr>
      <w:r w:rsidRPr="00C05C9C">
        <w:rPr>
          <w:b/>
        </w:rPr>
        <w:t>7)</w:t>
      </w:r>
      <w:r>
        <w:rPr>
          <w:b/>
        </w:rPr>
        <w:t xml:space="preserve"> </w:t>
      </w:r>
      <w:r w:rsidRPr="00F34946">
        <w:rPr>
          <w:u w:val="single"/>
        </w:rPr>
        <w:t>1033096-42.2019.4.01.3400</w:t>
      </w:r>
      <w:r w:rsidR="00BE6593">
        <w:t xml:space="preserve"> – Suspender os efeitos do Art. 6º do decreto nº 10.073/2019, no que tange a alteração do art. 47 do Anexo I do Decreto nº 9.662/2019.</w:t>
      </w:r>
    </w:p>
    <w:p w:rsidR="00BE6593" w:rsidRDefault="00BE6593" w:rsidP="00B96A5B">
      <w:pPr>
        <w:jc w:val="both"/>
      </w:pPr>
      <w:r>
        <w:t>09/01/2020 – Julgado procedente o pedido e tutela de urgência deferida</w:t>
      </w:r>
    </w:p>
    <w:p w:rsidR="00BE6593" w:rsidRDefault="00BE6593" w:rsidP="00B96A5B">
      <w:pPr>
        <w:jc w:val="both"/>
      </w:pPr>
      <w:r>
        <w:t>Apelação apresentada pela União.</w:t>
      </w:r>
    </w:p>
    <w:p w:rsidR="00BE6593" w:rsidRDefault="00E003CC" w:rsidP="00B96A5B">
      <w:pPr>
        <w:jc w:val="both"/>
      </w:pPr>
      <w:r>
        <w:t>Contrarrazões ao Recurso de Apelação apresentadas pelo Sindicato dos Del</w:t>
      </w:r>
      <w:r w:rsidR="00034AE6">
        <w:t>egados de Polícia Federal no DF e</w:t>
      </w:r>
      <w:r>
        <w:t xml:space="preserve"> Sindicato dos Delegados de Polícia Federal no Estado de SP</w:t>
      </w:r>
    </w:p>
    <w:p w:rsidR="00E003CC" w:rsidRDefault="00E003CC" w:rsidP="00B96A5B">
      <w:pPr>
        <w:jc w:val="both"/>
      </w:pPr>
      <w:r>
        <w:lastRenderedPageBreak/>
        <w:t>Deferido o pedido de Suspensão à apelação interposta pela União, nos autos de origem</w:t>
      </w:r>
      <w:r w:rsidR="00CB5A4D">
        <w:t xml:space="preserve"> (1001444-85.2020.4.01.0000).</w:t>
      </w:r>
    </w:p>
    <w:p w:rsidR="00535CCF" w:rsidRDefault="00654F5B" w:rsidP="00B96A5B">
      <w:pPr>
        <w:jc w:val="both"/>
      </w:pPr>
      <w:r>
        <w:t xml:space="preserve">03/07/2020 – Procuração juntada </w:t>
      </w:r>
    </w:p>
    <w:p w:rsidR="00B23915" w:rsidRDefault="00B23915" w:rsidP="00B96A5B">
      <w:pPr>
        <w:jc w:val="both"/>
      </w:pPr>
    </w:p>
    <w:p w:rsidR="00F9015C" w:rsidRDefault="00F9015C" w:rsidP="00B96A5B">
      <w:pPr>
        <w:jc w:val="both"/>
      </w:pPr>
      <w:r w:rsidRPr="00F9015C">
        <w:rPr>
          <w:b/>
        </w:rPr>
        <w:t>8)</w:t>
      </w:r>
      <w:r>
        <w:rPr>
          <w:b/>
        </w:rPr>
        <w:t xml:space="preserve"> </w:t>
      </w:r>
      <w:r w:rsidRPr="00F34946">
        <w:rPr>
          <w:u w:val="single"/>
        </w:rPr>
        <w:t xml:space="preserve">0041263-41.2014.4.01.3400 </w:t>
      </w:r>
      <w:r>
        <w:t>– Suspender a classe dos delegados de Polícia Federal da aplicação e exigibilidade da portaria de nº 3862009 DGDPF.</w:t>
      </w:r>
    </w:p>
    <w:p w:rsidR="00764070" w:rsidRDefault="00764070" w:rsidP="00B96A5B">
      <w:pPr>
        <w:jc w:val="both"/>
      </w:pPr>
      <w:r>
        <w:t xml:space="preserve">Houve bloqueio via </w:t>
      </w:r>
      <w:proofErr w:type="spellStart"/>
      <w:r>
        <w:t>Bacenjud</w:t>
      </w:r>
      <w:proofErr w:type="spellEnd"/>
      <w:r>
        <w:t xml:space="preserve"> no valor de R$ 2.624,59. A União requereu a conversão em renda do referido valor.</w:t>
      </w:r>
    </w:p>
    <w:p w:rsidR="00764070" w:rsidRDefault="00436FBB" w:rsidP="00B96A5B">
      <w:pPr>
        <w:jc w:val="both"/>
      </w:pPr>
      <w:r>
        <w:t xml:space="preserve">08/07/2020 – </w:t>
      </w:r>
      <w:r w:rsidR="00F9015C">
        <w:t>Cu</w:t>
      </w:r>
      <w:r>
        <w:t>mprimento de sentença</w:t>
      </w:r>
      <w:r w:rsidR="00764070">
        <w:t xml:space="preserve"> migrado</w:t>
      </w:r>
      <w:r>
        <w:t xml:space="preserve"> para o PJE. </w:t>
      </w:r>
    </w:p>
    <w:p w:rsidR="00272318" w:rsidRDefault="00436FBB" w:rsidP="00B96A5B">
      <w:pPr>
        <w:jc w:val="both"/>
      </w:pPr>
      <w:r>
        <w:t>02/09/2020 – União requereu a remessa do feito ao arquivo, em face da comprovação do recolhimento e conversão em renda do valor executado.</w:t>
      </w:r>
    </w:p>
    <w:p w:rsidR="00535CCF" w:rsidRDefault="00535CCF" w:rsidP="00B96A5B">
      <w:pPr>
        <w:jc w:val="both"/>
      </w:pPr>
      <w:r>
        <w:t xml:space="preserve">01/03/2021 – Arquivado </w:t>
      </w:r>
      <w:r>
        <w:t>definitivamente</w:t>
      </w:r>
      <w:r w:rsidR="00B23915">
        <w:t>.</w:t>
      </w:r>
    </w:p>
    <w:p w:rsidR="00B23915" w:rsidRPr="00F9015C" w:rsidRDefault="00B23915" w:rsidP="00B96A5B">
      <w:pPr>
        <w:jc w:val="both"/>
      </w:pPr>
    </w:p>
    <w:p w:rsidR="0001265B" w:rsidRDefault="00CB5A4D" w:rsidP="001E0EF1">
      <w:pPr>
        <w:jc w:val="both"/>
      </w:pPr>
      <w:r>
        <w:rPr>
          <w:b/>
        </w:rPr>
        <w:t>9)</w:t>
      </w:r>
      <w:r w:rsidR="003867A0">
        <w:rPr>
          <w:b/>
        </w:rPr>
        <w:t xml:space="preserve"> </w:t>
      </w:r>
      <w:r w:rsidR="003867A0">
        <w:t xml:space="preserve">9ª Vara Federal – </w:t>
      </w:r>
      <w:r w:rsidR="003867A0">
        <w:rPr>
          <w:u w:val="single"/>
        </w:rPr>
        <w:t xml:space="preserve">1016598-36.2017.4.01.3400 </w:t>
      </w:r>
      <w:r w:rsidR="003867A0">
        <w:t>– Objetivo de ver suspensos os efeitos da Medida Provisória nº 805/2017, determinando à União que mantenha os efeitos financeiros para janeiro de 2018 da Lei nº 13.371/2016.</w:t>
      </w:r>
    </w:p>
    <w:p w:rsidR="003867A0" w:rsidRDefault="003867A0" w:rsidP="001E0EF1">
      <w:pPr>
        <w:jc w:val="both"/>
      </w:pPr>
      <w:r>
        <w:t>16/01/2018 – Concessão da antecipação de tutela negada.</w:t>
      </w:r>
    </w:p>
    <w:p w:rsidR="003867A0" w:rsidRDefault="003867A0" w:rsidP="001E0EF1">
      <w:pPr>
        <w:jc w:val="both"/>
      </w:pPr>
      <w:r>
        <w:t>03/05/2019 – Concordância com a União para extinção do feito.</w:t>
      </w:r>
    </w:p>
    <w:p w:rsidR="00DD28E5" w:rsidRDefault="00DD28E5" w:rsidP="001E0EF1">
      <w:pPr>
        <w:jc w:val="both"/>
      </w:pPr>
      <w:r>
        <w:t>22/11/2019 – Processo extinto sem resolução do mérito, condenando a União ao pagamento de honorários advocatícios em 10% sobre o valor da causa.</w:t>
      </w:r>
    </w:p>
    <w:p w:rsidR="00DD28E5" w:rsidRDefault="00DD28E5" w:rsidP="001E0EF1">
      <w:pPr>
        <w:jc w:val="both"/>
      </w:pPr>
      <w:r>
        <w:t xml:space="preserve">03/07/2020 – Prazo de 15 dias para a parte autora para requerer o que entender de direito. </w:t>
      </w:r>
    </w:p>
    <w:p w:rsidR="00573423" w:rsidRDefault="00573423" w:rsidP="001E0EF1">
      <w:pPr>
        <w:jc w:val="both"/>
      </w:pPr>
      <w:r>
        <w:t>04/08/2020 – Decorrido prazo.</w:t>
      </w:r>
    </w:p>
    <w:p w:rsidR="00FA1A7C" w:rsidRDefault="007433C8" w:rsidP="001E0EF1">
      <w:pPr>
        <w:jc w:val="both"/>
      </w:pPr>
      <w:r>
        <w:t>03/12/2020 – Arquivado definitivamente.</w:t>
      </w:r>
    </w:p>
    <w:p w:rsidR="00B23915" w:rsidRDefault="00B23915" w:rsidP="001E0EF1">
      <w:pPr>
        <w:jc w:val="both"/>
      </w:pPr>
    </w:p>
    <w:p w:rsidR="00480AFF" w:rsidRDefault="00D12E14" w:rsidP="001E0EF1">
      <w:pPr>
        <w:jc w:val="both"/>
      </w:pPr>
      <w:r>
        <w:rPr>
          <w:b/>
        </w:rPr>
        <w:t>10)</w:t>
      </w:r>
      <w:r w:rsidR="00480AFF">
        <w:rPr>
          <w:b/>
        </w:rPr>
        <w:t xml:space="preserve"> </w:t>
      </w:r>
      <w:r w:rsidR="00480AFF">
        <w:t xml:space="preserve">2ª Turma Gabinete João Luiz de Sousa </w:t>
      </w:r>
      <w:r w:rsidR="00712BF3">
        <w:t>1005194-22.2016.4.01.3400</w:t>
      </w:r>
      <w:r w:rsidR="005469FC">
        <w:t>–</w:t>
      </w:r>
      <w:r w:rsidR="00480AFF">
        <w:t xml:space="preserve"> </w:t>
      </w:r>
      <w:r w:rsidR="005469FC">
        <w:t xml:space="preserve">Trata-se de mandado de segurança coletivo, com pedido liminar, impetrado pela FEDERAÇÃO NACIONAL DOS DELEGADOS DE POLÍCIA FEDERAL – FENADEPOL contra ato praticado pelo DIRETOR GERAL DO DEPARTAMENTO DE POLÍCIA FEDERAL, objetivando que a autoridade coatora se abstenha de efetivar qualquer tipo de desconto na folha de pagamento dos substituídos com o objetivo de reaver valor pagos a título do reajuste de 84,23, em razão de decisão constante dos autos da ação cautelar 91.00.06953-1, bem como que seja determinada a imediata suspensão de todos os processos de notificação em andamento atinente à reposição da rubrica mencionada e a </w:t>
      </w:r>
      <w:proofErr w:type="gramStart"/>
      <w:r w:rsidR="005469FC">
        <w:t>proibição</w:t>
      </w:r>
      <w:proofErr w:type="gramEnd"/>
      <w:r w:rsidR="005469FC">
        <w:t xml:space="preserve"> de novas notificações, até o julgamento final da presente demanda.</w:t>
      </w:r>
    </w:p>
    <w:p w:rsidR="005469FC" w:rsidRDefault="005469FC" w:rsidP="001E0EF1">
      <w:pPr>
        <w:jc w:val="both"/>
      </w:pPr>
      <w:r>
        <w:t>31/05/2017 – Sentença confirmando a medida liminar e concedendo a segurança.</w:t>
      </w:r>
    </w:p>
    <w:p w:rsidR="005469FC" w:rsidRDefault="005469FC" w:rsidP="001E0EF1">
      <w:pPr>
        <w:jc w:val="both"/>
      </w:pPr>
      <w:r>
        <w:t>06/06/2017 – Embargos de declaração apresentado pela União.</w:t>
      </w:r>
    </w:p>
    <w:p w:rsidR="005469FC" w:rsidRDefault="005469FC" w:rsidP="001E0EF1">
      <w:pPr>
        <w:jc w:val="both"/>
      </w:pPr>
      <w:r>
        <w:t>01/08/2017 – Apelação interposta pela União.</w:t>
      </w:r>
    </w:p>
    <w:p w:rsidR="005469FC" w:rsidRDefault="00712BF3" w:rsidP="001E0EF1">
      <w:pPr>
        <w:jc w:val="both"/>
      </w:pPr>
      <w:r>
        <w:lastRenderedPageBreak/>
        <w:t>16/03/2018 – Contrarrazões apresentada pela Federação, requerendo que seja negado provimento a apelação.</w:t>
      </w:r>
    </w:p>
    <w:p w:rsidR="00712BF3" w:rsidRDefault="00712BF3" w:rsidP="001E0EF1">
      <w:pPr>
        <w:jc w:val="both"/>
      </w:pPr>
      <w:r>
        <w:t>07/06/2018- Autos serão redistribuídos por dependência ao processo de n. 1003123-62.2016.4.01.0000, em razão de prevenção pelo mesmo processo de referência.</w:t>
      </w:r>
    </w:p>
    <w:p w:rsidR="00654F5B" w:rsidRDefault="00654F5B" w:rsidP="001E0EF1">
      <w:pPr>
        <w:jc w:val="both"/>
      </w:pPr>
      <w:r>
        <w:t>28/07/2020 – Procuração juntada</w:t>
      </w:r>
    </w:p>
    <w:p w:rsidR="007433C8" w:rsidRPr="003867A0" w:rsidRDefault="007433C8" w:rsidP="001E0EF1">
      <w:pPr>
        <w:jc w:val="both"/>
      </w:pPr>
    </w:p>
    <w:p w:rsidR="00B62939" w:rsidRDefault="00B62939" w:rsidP="00B62939">
      <w:pPr>
        <w:jc w:val="both"/>
        <w:rPr>
          <w:b/>
          <w:u w:val="single"/>
        </w:rPr>
      </w:pPr>
      <w:r>
        <w:rPr>
          <w:b/>
          <w:u w:val="single"/>
        </w:rPr>
        <w:t xml:space="preserve">SUPERIOR TRIBUNAL DE JUSTIÇA </w:t>
      </w:r>
    </w:p>
    <w:p w:rsidR="00DD28E5" w:rsidRDefault="00B62939" w:rsidP="001E0EF1">
      <w:pPr>
        <w:jc w:val="both"/>
      </w:pPr>
      <w:r w:rsidRPr="00B62939">
        <w:rPr>
          <w:b/>
        </w:rPr>
        <w:t>1)</w:t>
      </w:r>
      <w:r>
        <w:rPr>
          <w:b/>
        </w:rPr>
        <w:t xml:space="preserve"> </w:t>
      </w:r>
      <w:proofErr w:type="spellStart"/>
      <w:r w:rsidRPr="00F34946">
        <w:rPr>
          <w:b/>
          <w:u w:val="single"/>
        </w:rPr>
        <w:t>REsp</w:t>
      </w:r>
      <w:proofErr w:type="spellEnd"/>
      <w:r w:rsidRPr="00F34946">
        <w:rPr>
          <w:b/>
          <w:u w:val="single"/>
        </w:rPr>
        <w:t xml:space="preserve"> 1591240/DF</w:t>
      </w:r>
      <w:r>
        <w:rPr>
          <w:b/>
        </w:rPr>
        <w:t xml:space="preserve"> </w:t>
      </w:r>
      <w:r w:rsidRPr="00B62939">
        <w:t>– Declaratória Condenatória – averbação na folha funcional, fração de tempo de serviço para contagem em dobra.</w:t>
      </w:r>
      <w:r>
        <w:rPr>
          <w:b/>
        </w:rPr>
        <w:t xml:space="preserve"> </w:t>
      </w:r>
      <w:r>
        <w:t>(Ref. Contagem de tempo de serviço para fins de aposentadoria).</w:t>
      </w:r>
    </w:p>
    <w:p w:rsidR="00B62939" w:rsidRDefault="00B62939" w:rsidP="001E0EF1">
      <w:pPr>
        <w:jc w:val="both"/>
      </w:pPr>
      <w:r>
        <w:t>11/04/2013 – Pedido improcedente. Apelação da FENADEPOL julgada procedente. União entrou com recurso.</w:t>
      </w:r>
    </w:p>
    <w:p w:rsidR="00246DD2" w:rsidRDefault="00B62939" w:rsidP="001E0EF1">
      <w:pPr>
        <w:jc w:val="both"/>
      </w:pPr>
      <w:r>
        <w:t>25/05/2019 – O Ministro Napoleão Nunes Maia Filho negou seguimento ao recurso Especial da União Federal. Agravo interno improcedente, impugnação aos embargos de declaração</w:t>
      </w:r>
      <w:r w:rsidR="00246DD2">
        <w:t xml:space="preserve"> apresentados e não acolhidos pela 1ª Turma. </w:t>
      </w:r>
    </w:p>
    <w:p w:rsidR="00246DD2" w:rsidRDefault="00246DD2" w:rsidP="001E0EF1">
      <w:pPr>
        <w:jc w:val="both"/>
      </w:pPr>
      <w:r>
        <w:t xml:space="preserve">01/08/2019 – Ministério Público Federal apresentou embargos de declaração e a </w:t>
      </w:r>
      <w:proofErr w:type="spellStart"/>
      <w:r>
        <w:t>Fenadepol</w:t>
      </w:r>
      <w:proofErr w:type="spellEnd"/>
      <w:r>
        <w:t xml:space="preserve"> teve o seu prazo decorrido para impugnar os embargos.</w:t>
      </w:r>
    </w:p>
    <w:p w:rsidR="00B62939" w:rsidRDefault="00246DD2" w:rsidP="001E0EF1">
      <w:pPr>
        <w:jc w:val="both"/>
      </w:pPr>
      <w:r>
        <w:t>Ultimo andamento – Processo incluído e retirado da pauta de julgamento que seria na data 20/05/2020</w:t>
      </w:r>
      <w:r w:rsidR="0030186A">
        <w:t>.</w:t>
      </w:r>
    </w:p>
    <w:p w:rsidR="0030186A" w:rsidRDefault="00764070" w:rsidP="001E0EF1">
      <w:pPr>
        <w:jc w:val="both"/>
      </w:pPr>
      <w:r>
        <w:t>31/07/2020 – Concluso para decisão ao Ministro Napoleão Nunes Maia</w:t>
      </w:r>
    </w:p>
    <w:p w:rsidR="007418C5" w:rsidRDefault="007418C5" w:rsidP="001E0EF1">
      <w:pPr>
        <w:jc w:val="both"/>
      </w:pPr>
      <w:r>
        <w:t>21/09/2020 – Embargos de declaração de União não acolhidos, por unanimidade pela primeira turma.</w:t>
      </w:r>
    </w:p>
    <w:p w:rsidR="00CE09C9" w:rsidRDefault="00CE09C9" w:rsidP="001E0EF1">
      <w:pPr>
        <w:jc w:val="both"/>
      </w:pPr>
      <w:r>
        <w:t>16/10/2020 – Embargos de declaração juntado</w:t>
      </w:r>
    </w:p>
    <w:p w:rsidR="00CE09C9" w:rsidRDefault="00CE09C9" w:rsidP="001E0EF1">
      <w:pPr>
        <w:jc w:val="both"/>
      </w:pPr>
      <w:r>
        <w:t>21/10/2020 – Petição de impugnação juntada</w:t>
      </w:r>
    </w:p>
    <w:p w:rsidR="00CE09C9" w:rsidRDefault="00CE09C9" w:rsidP="001E0EF1">
      <w:pPr>
        <w:jc w:val="both"/>
      </w:pPr>
      <w:r>
        <w:t>21/10/2020 – Concluso para decisão</w:t>
      </w:r>
    </w:p>
    <w:p w:rsidR="00CE09C9" w:rsidRDefault="00CB52EA" w:rsidP="001E0EF1">
      <w:pPr>
        <w:jc w:val="both"/>
      </w:pPr>
      <w:r>
        <w:t>Aguardando a pauta para julgamento</w:t>
      </w:r>
    </w:p>
    <w:p w:rsidR="00CD1D63" w:rsidRDefault="00CD1D63" w:rsidP="001E0EF1">
      <w:pPr>
        <w:jc w:val="both"/>
      </w:pPr>
      <w:r>
        <w:t xml:space="preserve">15/12/2020 - </w:t>
      </w:r>
      <w:r w:rsidRPr="00CD1D63">
        <w:t xml:space="preserve">Retirado de pauta Petição Nº812965/2020 - </w:t>
      </w:r>
      <w:proofErr w:type="spellStart"/>
      <w:r w:rsidRPr="00CD1D63">
        <w:t>EDcl</w:t>
      </w:r>
      <w:proofErr w:type="spellEnd"/>
      <w:r w:rsidRPr="00CD1D63">
        <w:t xml:space="preserve"> nos </w:t>
      </w:r>
      <w:proofErr w:type="spellStart"/>
      <w:r w:rsidRPr="00CD1D63">
        <w:t>EDcl</w:t>
      </w:r>
      <w:proofErr w:type="spellEnd"/>
      <w:r w:rsidRPr="00CD1D63">
        <w:t xml:space="preserve"> nos </w:t>
      </w:r>
      <w:proofErr w:type="spellStart"/>
      <w:r w:rsidRPr="00CD1D63">
        <w:t>EDcl</w:t>
      </w:r>
      <w:proofErr w:type="spellEnd"/>
      <w:r w:rsidRPr="00CD1D63">
        <w:t xml:space="preserve"> no </w:t>
      </w:r>
      <w:proofErr w:type="spellStart"/>
      <w:r w:rsidRPr="00CD1D63">
        <w:t>AgInt</w:t>
      </w:r>
      <w:proofErr w:type="spellEnd"/>
      <w:r w:rsidRPr="00CD1D63">
        <w:t xml:space="preserve"> no </w:t>
      </w:r>
      <w:proofErr w:type="spellStart"/>
      <w:r w:rsidRPr="00CD1D63">
        <w:t>REsp</w:t>
      </w:r>
      <w:proofErr w:type="spellEnd"/>
      <w:r w:rsidRPr="00CD1D63">
        <w:t xml:space="preserve"> </w:t>
      </w:r>
      <w:proofErr w:type="spellStart"/>
      <w:r w:rsidRPr="00CD1D63">
        <w:t>REsp</w:t>
      </w:r>
      <w:proofErr w:type="spellEnd"/>
      <w:r w:rsidRPr="00CD1D63">
        <w:t xml:space="preserve"> 1591240 (897)</w:t>
      </w:r>
    </w:p>
    <w:p w:rsidR="00535CCF" w:rsidRDefault="00535CCF" w:rsidP="001E0EF1">
      <w:pPr>
        <w:jc w:val="both"/>
      </w:pPr>
      <w:r>
        <w:t xml:space="preserve">10/03/2021 – Concluso para decisão Ministro Manoel </w:t>
      </w:r>
      <w:proofErr w:type="spellStart"/>
      <w:r>
        <w:t>Erhardt</w:t>
      </w:r>
      <w:proofErr w:type="spellEnd"/>
    </w:p>
    <w:p w:rsidR="00A63688" w:rsidRDefault="00A63688" w:rsidP="001E0EF1">
      <w:pPr>
        <w:jc w:val="both"/>
      </w:pPr>
    </w:p>
    <w:p w:rsidR="0030186A" w:rsidRDefault="0030186A" w:rsidP="001E0EF1">
      <w:pPr>
        <w:jc w:val="both"/>
        <w:rPr>
          <w:b/>
          <w:u w:val="single"/>
        </w:rPr>
      </w:pPr>
      <w:r w:rsidRPr="0030186A">
        <w:rPr>
          <w:b/>
          <w:u w:val="single"/>
        </w:rPr>
        <w:t>SUPREMO TRIBUNAL FEDERAL</w:t>
      </w:r>
    </w:p>
    <w:p w:rsidR="0030186A" w:rsidRDefault="0030186A" w:rsidP="0030186A">
      <w:pPr>
        <w:jc w:val="both"/>
      </w:pPr>
      <w:r w:rsidRPr="0030186A">
        <w:rPr>
          <w:b/>
        </w:rPr>
        <w:t xml:space="preserve">1) </w:t>
      </w:r>
      <w:r w:rsidRPr="00F34946">
        <w:rPr>
          <w:u w:val="single"/>
        </w:rPr>
        <w:t>ADI 3309</w:t>
      </w:r>
      <w:r>
        <w:t xml:space="preserve"> – Resolução nº 77 do CSMP – Processo contra a Resolução 77 do Conselho Nacional do Ministério Público. Investigação pelo MP” – Ministro Relator Edson </w:t>
      </w:r>
      <w:proofErr w:type="spellStart"/>
      <w:r>
        <w:t>Fachin</w:t>
      </w:r>
      <w:proofErr w:type="spellEnd"/>
    </w:p>
    <w:p w:rsidR="00B514E5" w:rsidRDefault="0030186A" w:rsidP="00B514E5">
      <w:pPr>
        <w:jc w:val="both"/>
      </w:pPr>
      <w:r>
        <w:t xml:space="preserve">26/04/2006 – Publicação do despacho em 17/04/2006 no PG nº 27597/06 </w:t>
      </w:r>
      <w:proofErr w:type="gramStart"/>
      <w:r>
        <w:t>”Junte-se</w:t>
      </w:r>
      <w:proofErr w:type="gramEnd"/>
      <w:r>
        <w:t xml:space="preserve">. A Federação Nacional dos Delegados de Polícia Federal – FNDPF requer seu ingresso na presente Ação de Inconstitucionalidade na qualidade de “AMICUS CURIAE”. Defiro o pedido, nos termos </w:t>
      </w:r>
      <w:r>
        <w:lastRenderedPageBreak/>
        <w:t>da Lei nº 9.868/</w:t>
      </w:r>
      <w:proofErr w:type="gramStart"/>
      <w:r>
        <w:t>99,  art.</w:t>
      </w:r>
      <w:proofErr w:type="gramEnd"/>
      <w:r>
        <w:t xml:space="preserve"> 7º, § 2, observando-se, quanto à sustentação oral, o disposto no art.131, § 3º, do RISTF, na redação dada pela emenda regimental nº 15/2004. À Secretaria para registro do interessado na autuação. Publique-se.”</w:t>
      </w:r>
    </w:p>
    <w:p w:rsidR="0030186A" w:rsidRDefault="0030186A" w:rsidP="00B514E5">
      <w:pPr>
        <w:jc w:val="both"/>
      </w:pPr>
      <w:r>
        <w:t xml:space="preserve">30/05/2017 – Concluso ao Ministro Relator Edson </w:t>
      </w:r>
      <w:proofErr w:type="spellStart"/>
      <w:r>
        <w:t>Fachin</w:t>
      </w:r>
      <w:proofErr w:type="spellEnd"/>
      <w:r>
        <w:t>.</w:t>
      </w:r>
    </w:p>
    <w:p w:rsidR="0030186A" w:rsidRDefault="00C64FAA" w:rsidP="00B514E5">
      <w:pPr>
        <w:jc w:val="both"/>
      </w:pPr>
      <w:r>
        <w:t>08/03/2019 – Inclua-se em pauta – minuta extraída.</w:t>
      </w:r>
    </w:p>
    <w:p w:rsidR="00C64FAA" w:rsidRDefault="00C64FAA" w:rsidP="00B514E5">
      <w:pPr>
        <w:jc w:val="both"/>
      </w:pPr>
      <w:r>
        <w:t xml:space="preserve">13/11/2019 – Juntada de procuração/substabelecimento da Federação Nacional dos Policiais Federais – FENAPEF </w:t>
      </w:r>
    </w:p>
    <w:p w:rsidR="002D4CBF" w:rsidRDefault="002D4CBF" w:rsidP="00B514E5">
      <w:pPr>
        <w:jc w:val="both"/>
      </w:pPr>
      <w:r>
        <w:t>28/07/2020 – Autos convertidos para o meio eletrônico e advogados cadastrados.</w:t>
      </w:r>
    </w:p>
    <w:p w:rsidR="00B23915" w:rsidRDefault="00B23915" w:rsidP="00B514E5">
      <w:pPr>
        <w:jc w:val="both"/>
      </w:pPr>
    </w:p>
    <w:p w:rsidR="00EE4505" w:rsidRDefault="00EE4505" w:rsidP="00B514E5">
      <w:pPr>
        <w:jc w:val="both"/>
      </w:pPr>
      <w:r w:rsidRPr="00EE4505">
        <w:rPr>
          <w:b/>
        </w:rPr>
        <w:t>2)</w:t>
      </w:r>
      <w:r>
        <w:rPr>
          <w:b/>
        </w:rPr>
        <w:t xml:space="preserve"> </w:t>
      </w:r>
      <w:r w:rsidRPr="00F34946">
        <w:rPr>
          <w:u w:val="single"/>
        </w:rPr>
        <w:t>ADI 4911</w:t>
      </w:r>
      <w:r>
        <w:t xml:space="preserve"> – Lei de lavagem de dinheiro (afastamento de servidor público para responder a investigação) – Ministro Luiz </w:t>
      </w:r>
      <w:proofErr w:type="spellStart"/>
      <w:r>
        <w:t>Fux</w:t>
      </w:r>
      <w:proofErr w:type="spellEnd"/>
    </w:p>
    <w:p w:rsidR="00EE4505" w:rsidRDefault="00EE4505" w:rsidP="00B514E5">
      <w:pPr>
        <w:jc w:val="both"/>
      </w:pPr>
      <w:r>
        <w:t xml:space="preserve">29/05/2013 – Concluso ao relator para admissão da FENEDEPOL como </w:t>
      </w:r>
      <w:proofErr w:type="spellStart"/>
      <w:r>
        <w:t>amicus</w:t>
      </w:r>
      <w:proofErr w:type="spellEnd"/>
      <w:r>
        <w:t xml:space="preserve"> </w:t>
      </w:r>
      <w:proofErr w:type="spellStart"/>
      <w:r>
        <w:t>curiae</w:t>
      </w:r>
      <w:proofErr w:type="spellEnd"/>
    </w:p>
    <w:p w:rsidR="00EE4505" w:rsidRDefault="00EE4505" w:rsidP="00B514E5">
      <w:pPr>
        <w:jc w:val="both"/>
      </w:pPr>
      <w:r>
        <w:t xml:space="preserve">13/02/2017 – Admissão da FENADEPOL como </w:t>
      </w:r>
      <w:proofErr w:type="spellStart"/>
      <w:r>
        <w:t>Amicus</w:t>
      </w:r>
      <w:proofErr w:type="spellEnd"/>
      <w:r>
        <w:t xml:space="preserve"> </w:t>
      </w:r>
      <w:proofErr w:type="spellStart"/>
      <w:r>
        <w:t>Curiae</w:t>
      </w:r>
      <w:proofErr w:type="spellEnd"/>
    </w:p>
    <w:p w:rsidR="00DF0B7A" w:rsidRDefault="00DF0B7A" w:rsidP="00B514E5">
      <w:pPr>
        <w:jc w:val="both"/>
      </w:pPr>
      <w:r>
        <w:t>19/12/2019 – Inclua-se em pauta – minuta extraída</w:t>
      </w:r>
    </w:p>
    <w:p w:rsidR="00DF0B7A" w:rsidRDefault="00DF0B7A" w:rsidP="00B514E5">
      <w:pPr>
        <w:jc w:val="both"/>
      </w:pPr>
      <w:r>
        <w:t>03/02/202</w:t>
      </w:r>
      <w:r w:rsidR="002D4CBF">
        <w:t>0</w:t>
      </w:r>
      <w:r>
        <w:t xml:space="preserve"> – Pauta publicada no DJE – Plenário (</w:t>
      </w:r>
      <w:r w:rsidRPr="00DF0B7A">
        <w:t>PAUTA Nº 1/2020. DJE nº 19, divulgado em 31/01/2020)</w:t>
      </w:r>
    </w:p>
    <w:p w:rsidR="002D4CBF" w:rsidRDefault="002D4CBF" w:rsidP="00B514E5">
      <w:pPr>
        <w:jc w:val="both"/>
      </w:pPr>
      <w:r>
        <w:t>29/07/2020 – Advogados cadastrados com sucesso e processo concluso ao relator.</w:t>
      </w:r>
    </w:p>
    <w:p w:rsidR="00272318" w:rsidRDefault="00272318" w:rsidP="00B514E5">
      <w:pPr>
        <w:jc w:val="both"/>
      </w:pPr>
      <w:r>
        <w:t xml:space="preserve">29/09/2020 – Decisão de julgamento: </w:t>
      </w:r>
      <w:r w:rsidRPr="00272318">
        <w:t xml:space="preserve">Após o voto do Ministro Edson </w:t>
      </w:r>
      <w:proofErr w:type="spellStart"/>
      <w:r w:rsidRPr="00272318">
        <w:t>Fachin</w:t>
      </w:r>
      <w:proofErr w:type="spellEnd"/>
      <w:r w:rsidRPr="00272318">
        <w:t xml:space="preserve"> (Relator), que julgava improcedente o pedido formulado na ação direta, pediu vista dos autos o Ministro Alexandre de Moraes. Falou, pelo </w:t>
      </w:r>
      <w:proofErr w:type="spellStart"/>
      <w:r w:rsidRPr="00272318">
        <w:t>amicus</w:t>
      </w:r>
      <w:proofErr w:type="spellEnd"/>
      <w:r w:rsidRPr="00272318">
        <w:t xml:space="preserve"> </w:t>
      </w:r>
      <w:proofErr w:type="spellStart"/>
      <w:r w:rsidRPr="00272318">
        <w:t>curiae</w:t>
      </w:r>
      <w:proofErr w:type="spellEnd"/>
      <w:r w:rsidRPr="00272318">
        <w:t xml:space="preserve"> Instituto Brasileiro de Ciências Criminais - IBCCRIM, o Dr. Thiago </w:t>
      </w:r>
      <w:proofErr w:type="spellStart"/>
      <w:r w:rsidRPr="00272318">
        <w:t>Bottino</w:t>
      </w:r>
      <w:proofErr w:type="spellEnd"/>
      <w:r w:rsidRPr="00272318">
        <w:t xml:space="preserve"> do Amaral. Plenário, Sessão Virtual de 18.9.2020 a 25.9.2020</w:t>
      </w:r>
    </w:p>
    <w:p w:rsidR="002D4CBF" w:rsidRDefault="00CB52EA" w:rsidP="00B514E5">
      <w:pPr>
        <w:jc w:val="both"/>
      </w:pPr>
      <w:r>
        <w:t>23/11/2020 – Julgado procedente o pedido formulado na ação direta para declarar a inconstitucionalidade do art. 17-D da Lei nº 9.613/98, com redação dada pela Lei nº 12.683/2012.</w:t>
      </w:r>
    </w:p>
    <w:p w:rsidR="00CB52EA" w:rsidRDefault="00CB52EA" w:rsidP="00B514E5">
      <w:pPr>
        <w:jc w:val="both"/>
      </w:pPr>
      <w:r>
        <w:t>15/12/2020 – Transitado em julgado.</w:t>
      </w:r>
    </w:p>
    <w:p w:rsidR="00B23915" w:rsidRDefault="00B23915" w:rsidP="00B514E5">
      <w:pPr>
        <w:jc w:val="both"/>
      </w:pPr>
    </w:p>
    <w:p w:rsidR="00DF0B7A" w:rsidRDefault="00DF0B7A" w:rsidP="00B514E5">
      <w:pPr>
        <w:jc w:val="both"/>
      </w:pPr>
      <w:r>
        <w:rPr>
          <w:b/>
        </w:rPr>
        <w:t xml:space="preserve">3) </w:t>
      </w:r>
      <w:r w:rsidRPr="00F34946">
        <w:rPr>
          <w:u w:val="single"/>
        </w:rPr>
        <w:t>ADI 5043</w:t>
      </w:r>
      <w:r>
        <w:t xml:space="preserve"> – Lei nº 12.830 – O PGR sustenta que o parágrafo 1º do artigo 2º (“§1º Ao delegado de polícia, na qualidade de autoridade policial, cabe a condução da investigação criminal por meio de inquérito policial ou outro procedimento previsto em lei, que tem como objetivo a apuração das circunstâncias, da materialidade e da autoria das infrações </w:t>
      </w:r>
      <w:proofErr w:type="gramStart"/>
      <w:r>
        <w:t>penais.”</w:t>
      </w:r>
      <w:proofErr w:type="gramEnd"/>
      <w:r>
        <w:t xml:space="preserve">) </w:t>
      </w:r>
      <w:proofErr w:type="gramStart"/>
      <w:r>
        <w:t>poderia</w:t>
      </w:r>
      <w:proofErr w:type="gramEnd"/>
      <w:r>
        <w:t xml:space="preserve"> inibir as atividades investigatórias do Ministério Público e de outros órgãos como Receita Federal, COAF, CGU, CVM etc. – FENADEPOL admitida como </w:t>
      </w:r>
      <w:proofErr w:type="spellStart"/>
      <w:r>
        <w:t>amicus</w:t>
      </w:r>
      <w:proofErr w:type="spellEnd"/>
      <w:r>
        <w:t xml:space="preserve"> </w:t>
      </w:r>
      <w:proofErr w:type="spellStart"/>
      <w:r>
        <w:t>curiae</w:t>
      </w:r>
      <w:proofErr w:type="spellEnd"/>
      <w:r>
        <w:t>.</w:t>
      </w:r>
    </w:p>
    <w:p w:rsidR="00DF0B7A" w:rsidRDefault="00DF0B7A" w:rsidP="00B514E5">
      <w:pPr>
        <w:jc w:val="both"/>
      </w:pPr>
      <w:r>
        <w:t xml:space="preserve">09/04/2018 – Conclusão ao Relator – Ministro Luiz </w:t>
      </w:r>
      <w:proofErr w:type="spellStart"/>
      <w:r>
        <w:t>Fux</w:t>
      </w:r>
      <w:proofErr w:type="spellEnd"/>
    </w:p>
    <w:p w:rsidR="009B0B1C" w:rsidRDefault="009B0B1C" w:rsidP="00B514E5">
      <w:pPr>
        <w:jc w:val="both"/>
      </w:pPr>
      <w:r>
        <w:t>13/11/2019 – Juntada de procuração/substabelecimento (Federação Nacional dos Policiais Federais – FENAPEF).</w:t>
      </w:r>
    </w:p>
    <w:p w:rsidR="002D4CBF" w:rsidRDefault="002D4CBF" w:rsidP="00B514E5">
      <w:pPr>
        <w:jc w:val="both"/>
      </w:pPr>
      <w:r>
        <w:t>10/08/2020 – Concluso ao relator</w:t>
      </w:r>
    </w:p>
    <w:p w:rsidR="00272318" w:rsidRDefault="00272318" w:rsidP="00B514E5">
      <w:pPr>
        <w:jc w:val="both"/>
      </w:pPr>
      <w:r>
        <w:t>10/09/2020 – Substituição do Relator</w:t>
      </w:r>
    </w:p>
    <w:p w:rsidR="00272318" w:rsidRDefault="00272318" w:rsidP="00B514E5">
      <w:pPr>
        <w:jc w:val="both"/>
      </w:pPr>
      <w:r>
        <w:lastRenderedPageBreak/>
        <w:t xml:space="preserve">10/09/2020 – Concluso ao Relator Min. Dias </w:t>
      </w:r>
      <w:proofErr w:type="spellStart"/>
      <w:r>
        <w:t>Toffoli</w:t>
      </w:r>
      <w:proofErr w:type="spellEnd"/>
      <w:r>
        <w:t xml:space="preserve"> </w:t>
      </w:r>
    </w:p>
    <w:p w:rsidR="00B23915" w:rsidRDefault="00B23915" w:rsidP="00B514E5">
      <w:pPr>
        <w:jc w:val="both"/>
      </w:pPr>
    </w:p>
    <w:p w:rsidR="009B0B1C" w:rsidRDefault="009B0B1C" w:rsidP="00B514E5">
      <w:pPr>
        <w:jc w:val="both"/>
      </w:pPr>
      <w:r w:rsidRPr="009B0B1C">
        <w:rPr>
          <w:b/>
        </w:rPr>
        <w:t>4)</w:t>
      </w:r>
      <w:r>
        <w:rPr>
          <w:b/>
        </w:rPr>
        <w:t xml:space="preserve"> </w:t>
      </w:r>
      <w:r w:rsidRPr="00F34946">
        <w:rPr>
          <w:u w:val="single"/>
        </w:rPr>
        <w:t>ADI 5508</w:t>
      </w:r>
      <w:r>
        <w:t xml:space="preserve"> – O PGR sustenta a inconstitucionalidade do artigo 4º §§ 2º e 6º da Lei nº 12.850 de 2 agosto de 2013 (deleção premiada):</w:t>
      </w:r>
    </w:p>
    <w:p w:rsidR="009B0B1C" w:rsidRDefault="009B0B1C" w:rsidP="004C6A87">
      <w:pPr>
        <w:spacing w:line="240" w:lineRule="auto"/>
        <w:ind w:left="2126"/>
        <w:jc w:val="both"/>
      </w:pPr>
      <w:r>
        <w:t xml:space="preserve">Art. 4º O juiz poderá, a requerimento das partes, conceder o perdão judicial, reduzir em até 2/3 ([...]) a pena privativa de liberdade ou substituí-la por restritiva de direitos daquele que tenha colaborado efetiva e voluntariamente com a investigação e com o processo criminal, desde que dessa colaboração advenha um ou mais dos seguintes resultados: </w:t>
      </w:r>
    </w:p>
    <w:p w:rsidR="004C6A87" w:rsidRDefault="009B0B1C" w:rsidP="004C6A87">
      <w:pPr>
        <w:spacing w:line="240" w:lineRule="auto"/>
        <w:ind w:left="2126"/>
        <w:jc w:val="both"/>
      </w:pPr>
      <w:r>
        <w:t xml:space="preserve">I – </w:t>
      </w:r>
      <w:proofErr w:type="gramStart"/>
      <w:r>
        <w:t>a</w:t>
      </w:r>
      <w:proofErr w:type="gramEnd"/>
      <w:r>
        <w:t xml:space="preserve"> identificação dos demais coautores e partícipes da organização criminosa e das infraçõ</w:t>
      </w:r>
      <w:r w:rsidR="004C6A87">
        <w:t xml:space="preserve">es penais por eles praticadas; </w:t>
      </w:r>
    </w:p>
    <w:p w:rsidR="004C6A87" w:rsidRDefault="009B0B1C" w:rsidP="004C6A87">
      <w:pPr>
        <w:spacing w:line="240" w:lineRule="auto"/>
        <w:ind w:left="2126"/>
        <w:jc w:val="both"/>
      </w:pPr>
      <w:r>
        <w:t xml:space="preserve">II – </w:t>
      </w:r>
      <w:proofErr w:type="gramStart"/>
      <w:r>
        <w:t>a</w:t>
      </w:r>
      <w:proofErr w:type="gramEnd"/>
      <w:r>
        <w:t xml:space="preserve"> revelação da estrutura hierárquica e da divisão de tarefas da organização criminosa; </w:t>
      </w:r>
    </w:p>
    <w:p w:rsidR="004C6A87" w:rsidRDefault="009B0B1C" w:rsidP="004C6A87">
      <w:pPr>
        <w:spacing w:line="240" w:lineRule="auto"/>
        <w:ind w:left="2126"/>
        <w:jc w:val="both"/>
      </w:pPr>
      <w:r>
        <w:t xml:space="preserve">III – a prevenção de infrações penais decorrentes das atividades da organização criminosa; </w:t>
      </w:r>
    </w:p>
    <w:p w:rsidR="004C6A87" w:rsidRDefault="009B0B1C" w:rsidP="004C6A87">
      <w:pPr>
        <w:spacing w:line="240" w:lineRule="auto"/>
        <w:ind w:left="2126"/>
        <w:jc w:val="both"/>
      </w:pPr>
      <w:r>
        <w:t xml:space="preserve">§ 1º Em qualquer caso, a concessão do benefício levará em conta a personalidade do colaborador, a natureza, as circunstâncias, a gravidade e a repercussão social do fato criminoso e a eficácia da colaboração. </w:t>
      </w:r>
    </w:p>
    <w:p w:rsidR="004C6A87" w:rsidRDefault="009B0B1C" w:rsidP="004C6A87">
      <w:pPr>
        <w:spacing w:line="240" w:lineRule="auto"/>
        <w:ind w:left="2126"/>
        <w:jc w:val="both"/>
      </w:pPr>
      <w:r>
        <w:t xml:space="preserve">§ 2º Considerando a relevância da colaboração prestada, o Ministério Público, a qualquer tempo, e o delegado de polícia, nos autos do inquérito policial, com a manifestação do Ministério Público, poderão requerer ou representar ao juiz pela concessão de perdão judicial ao colaborador, ainda que esse benefício não tenha sido previsto na proposta inicial, aplicando-se, no que couber, o art. 28 do Decreto-Lei nº 3.689, de 3 de outubro de 1941 (Código de Processo Penal). </w:t>
      </w:r>
    </w:p>
    <w:p w:rsidR="004C6A87" w:rsidRDefault="009B0B1C" w:rsidP="004C6A87">
      <w:pPr>
        <w:spacing w:line="240" w:lineRule="auto"/>
        <w:ind w:left="2126"/>
        <w:jc w:val="both"/>
      </w:pPr>
      <w:r>
        <w:t>(...)</w:t>
      </w:r>
    </w:p>
    <w:p w:rsidR="009B0B1C" w:rsidRPr="009B0B1C" w:rsidRDefault="009B0B1C" w:rsidP="004C6A87">
      <w:pPr>
        <w:spacing w:line="240" w:lineRule="auto"/>
        <w:ind w:left="2126"/>
        <w:jc w:val="both"/>
      </w:pPr>
      <w:r>
        <w:t xml:space="preserve"> § 6º O juiz não participará das negociações realizadas entre as partes para a formalização do acordo de colaboração, que ocorrerá entre o delegado de polícia, o investigado e o defensor, com a manifestação do Ministério Público, ou, conforme o caso, entre o Ministério Público e o investigado ou acusado e seu defensor. (...) </w:t>
      </w:r>
    </w:p>
    <w:p w:rsidR="004C6A87" w:rsidRDefault="004C6A87" w:rsidP="004C6A87">
      <w:pPr>
        <w:spacing w:line="240" w:lineRule="auto"/>
        <w:jc w:val="both"/>
      </w:pPr>
      <w:r>
        <w:t>25/06/2018 – Pedido julgado improcedente</w:t>
      </w:r>
    </w:p>
    <w:p w:rsidR="004C6A87" w:rsidRDefault="004C6A87" w:rsidP="004C6A87">
      <w:pPr>
        <w:spacing w:line="240" w:lineRule="auto"/>
        <w:jc w:val="both"/>
      </w:pPr>
      <w:r>
        <w:t xml:space="preserve">19/11/2019 – Transitado em julgado </w:t>
      </w:r>
    </w:p>
    <w:p w:rsidR="002A429C" w:rsidRDefault="002A429C" w:rsidP="004C6A87">
      <w:pPr>
        <w:spacing w:line="240" w:lineRule="auto"/>
        <w:jc w:val="both"/>
      </w:pPr>
      <w:r>
        <w:t>26/08/2020 – Baixa ao arquivo do STF</w:t>
      </w:r>
      <w:r w:rsidR="00B23915">
        <w:t>.</w:t>
      </w:r>
    </w:p>
    <w:p w:rsidR="00B23915" w:rsidRDefault="00B23915" w:rsidP="004C6A87">
      <w:pPr>
        <w:spacing w:line="240" w:lineRule="auto"/>
        <w:jc w:val="both"/>
      </w:pPr>
    </w:p>
    <w:p w:rsidR="00CF084E" w:rsidRDefault="004C6A87" w:rsidP="004C6A87">
      <w:pPr>
        <w:spacing w:line="240" w:lineRule="auto"/>
        <w:jc w:val="both"/>
      </w:pPr>
      <w:r w:rsidRPr="004C6A87">
        <w:rPr>
          <w:b/>
        </w:rPr>
        <w:t>5)</w:t>
      </w:r>
      <w:r>
        <w:rPr>
          <w:b/>
        </w:rPr>
        <w:t xml:space="preserve"> </w:t>
      </w:r>
      <w:r w:rsidRPr="00F34946">
        <w:rPr>
          <w:u w:val="single"/>
        </w:rPr>
        <w:t>ADI 5812</w:t>
      </w:r>
      <w:r>
        <w:t xml:space="preserve"> – CONACATE pede a declaração da inconstitucionalidade da progressão da contribuição previdenciária de 11% para 14%. Pedido de </w:t>
      </w:r>
      <w:proofErr w:type="spellStart"/>
      <w:r>
        <w:t>Amicus</w:t>
      </w:r>
      <w:proofErr w:type="spellEnd"/>
      <w:r>
        <w:t xml:space="preserve"> </w:t>
      </w:r>
      <w:proofErr w:type="spellStart"/>
      <w:r>
        <w:t>Curiae</w:t>
      </w:r>
      <w:proofErr w:type="spellEnd"/>
      <w:r>
        <w:t xml:space="preserve"> da DENADEPOL. D</w:t>
      </w:r>
      <w:r w:rsidR="00CF084E">
        <w:t xml:space="preserve">istribuída por prevenção pela ADI 5809, que teve liminar deferida para suspender os efeitos da MP-v 805/17. </w:t>
      </w:r>
    </w:p>
    <w:p w:rsidR="004C6A87" w:rsidRDefault="00CF084E" w:rsidP="004C6A87">
      <w:pPr>
        <w:spacing w:line="240" w:lineRule="auto"/>
        <w:jc w:val="both"/>
      </w:pPr>
      <w:r>
        <w:lastRenderedPageBreak/>
        <w:t>No mérito, declarada a inconstitucionalidade da MP-v 805/17 na ADI 5809, JULGADA EM CONJUNTO.</w:t>
      </w:r>
    </w:p>
    <w:p w:rsidR="00CF084E" w:rsidRDefault="00CF084E" w:rsidP="00CF084E">
      <w:pPr>
        <w:tabs>
          <w:tab w:val="left" w:pos="6165"/>
        </w:tabs>
        <w:spacing w:line="240" w:lineRule="auto"/>
        <w:jc w:val="both"/>
      </w:pPr>
      <w:r>
        <w:t>22/05/2018 – Transitado em julgado.</w:t>
      </w:r>
    </w:p>
    <w:p w:rsidR="002A429C" w:rsidRDefault="002A429C" w:rsidP="00CF084E">
      <w:pPr>
        <w:tabs>
          <w:tab w:val="left" w:pos="6165"/>
        </w:tabs>
        <w:spacing w:line="240" w:lineRule="auto"/>
        <w:jc w:val="both"/>
      </w:pPr>
      <w:r>
        <w:t>28/07/2020 – Procuração juntada</w:t>
      </w:r>
      <w:r w:rsidR="00B23915">
        <w:t>.</w:t>
      </w:r>
    </w:p>
    <w:p w:rsidR="00B23915" w:rsidRDefault="00B23915" w:rsidP="00CF084E">
      <w:pPr>
        <w:tabs>
          <w:tab w:val="left" w:pos="6165"/>
        </w:tabs>
        <w:spacing w:line="240" w:lineRule="auto"/>
        <w:jc w:val="both"/>
      </w:pPr>
    </w:p>
    <w:p w:rsidR="00CF084E" w:rsidRDefault="00CF084E" w:rsidP="00CF084E">
      <w:pPr>
        <w:tabs>
          <w:tab w:val="left" w:pos="6165"/>
        </w:tabs>
        <w:spacing w:line="240" w:lineRule="auto"/>
        <w:jc w:val="both"/>
      </w:pPr>
      <w:r w:rsidRPr="00CF084E">
        <w:rPr>
          <w:b/>
        </w:rPr>
        <w:t>6)</w:t>
      </w:r>
      <w:r>
        <w:rPr>
          <w:b/>
        </w:rPr>
        <w:t xml:space="preserve"> </w:t>
      </w:r>
      <w:r w:rsidRPr="00F34946">
        <w:rPr>
          <w:u w:val="single"/>
        </w:rPr>
        <w:t>ADI 6092</w:t>
      </w:r>
      <w:r>
        <w:t xml:space="preserve"> – CONACATE pede a declaração da inconstitucionalidade da </w:t>
      </w:r>
      <w:proofErr w:type="spellStart"/>
      <w:r>
        <w:t>MPv</w:t>
      </w:r>
      <w:proofErr w:type="spellEnd"/>
      <w:r>
        <w:t xml:space="preserve"> 873 que proíbe o desconto em folha das mensalidades e contribuições sindicais.</w:t>
      </w:r>
    </w:p>
    <w:p w:rsidR="00CF084E" w:rsidRDefault="00CF084E" w:rsidP="00CF084E">
      <w:pPr>
        <w:tabs>
          <w:tab w:val="left" w:pos="6165"/>
        </w:tabs>
        <w:spacing w:line="240" w:lineRule="auto"/>
        <w:jc w:val="both"/>
      </w:pPr>
      <w:r>
        <w:t xml:space="preserve">Rel. Min Luiz </w:t>
      </w:r>
      <w:proofErr w:type="spellStart"/>
      <w:r>
        <w:t>Fux</w:t>
      </w:r>
      <w:proofErr w:type="spellEnd"/>
      <w:r>
        <w:t>. (</w:t>
      </w:r>
      <w:proofErr w:type="gramStart"/>
      <w:r>
        <w:t>vai</w:t>
      </w:r>
      <w:proofErr w:type="gramEnd"/>
      <w:r>
        <w:t xml:space="preserve"> utilizar o rito do art. 12, ou seja, levar a liminar a julgamento pelo pleno do STF). A </w:t>
      </w:r>
      <w:proofErr w:type="spellStart"/>
      <w:r>
        <w:t>conacate</w:t>
      </w:r>
      <w:proofErr w:type="spellEnd"/>
      <w:r>
        <w:t xml:space="preserve">, bem como todos os sindicatos filiados na FENADEPOL já possuem liminar para manter o desconto das mensalidades dos seus filiados em folha de pagamento </w:t>
      </w:r>
    </w:p>
    <w:p w:rsidR="002C704A" w:rsidRDefault="002C704A" w:rsidP="00CF084E">
      <w:pPr>
        <w:tabs>
          <w:tab w:val="left" w:pos="6165"/>
        </w:tabs>
        <w:spacing w:line="240" w:lineRule="auto"/>
        <w:jc w:val="both"/>
      </w:pPr>
      <w:r>
        <w:t>22/09/2019 – Processo extinto sem resolução do mérito.</w:t>
      </w:r>
    </w:p>
    <w:p w:rsidR="00B23915" w:rsidRDefault="00B23915" w:rsidP="00CF084E">
      <w:pPr>
        <w:tabs>
          <w:tab w:val="left" w:pos="6165"/>
        </w:tabs>
        <w:spacing w:line="240" w:lineRule="auto"/>
        <w:jc w:val="both"/>
      </w:pPr>
      <w:bookmarkStart w:id="0" w:name="_GoBack"/>
      <w:bookmarkEnd w:id="0"/>
    </w:p>
    <w:p w:rsidR="00BF3CA3" w:rsidRDefault="00BF3CA3" w:rsidP="00D558C9">
      <w:pPr>
        <w:tabs>
          <w:tab w:val="left" w:pos="6165"/>
        </w:tabs>
        <w:spacing w:line="240" w:lineRule="auto"/>
        <w:jc w:val="both"/>
      </w:pPr>
      <w:r>
        <w:rPr>
          <w:b/>
        </w:rPr>
        <w:t>7</w:t>
      </w:r>
      <w:r w:rsidRPr="00CF084E">
        <w:rPr>
          <w:b/>
        </w:rPr>
        <w:t>)</w:t>
      </w:r>
      <w:r>
        <w:rPr>
          <w:b/>
        </w:rPr>
        <w:t xml:space="preserve"> </w:t>
      </w:r>
      <w:r w:rsidRPr="00BF3CA3">
        <w:t>ADI 6271</w:t>
      </w:r>
      <w:r w:rsidR="00D558C9">
        <w:t xml:space="preserve"> – ANFIP – Associação Nacional dos Auditores Fiscais da Receita Federal do Brasil, pede a inconstitucionalidade do artigo 1º da EC 103/2019 no inciso X, do § 22, do art. 40 da CF/88; §§ 1º, 1º-B e 1º-C do art. 149 da CF/88, bem como os §§ 5º e 8º do art. 9º, os incisos IV, V, VI, VII, VIII do § 1º, o caput do art. 11, os §§ 1º, 2º, 3º e 4º do art. 11, §§ 1º, 2º, I e II, 3º, 4º, 5º, 6º, 7º e 8º do art. 23 e §§ 1º, I, II e III, 2º, I, II, III, IV, 3º, 4º e 5º do art. 24, ambo13s da EC nº 103/2019, §3º do art. 25 da EC 103/2019, que trata sobre a Reforma da Previdência.</w:t>
      </w:r>
    </w:p>
    <w:p w:rsidR="00D558C9" w:rsidRDefault="00D558C9" w:rsidP="00D558C9">
      <w:pPr>
        <w:tabs>
          <w:tab w:val="left" w:pos="6165"/>
        </w:tabs>
        <w:spacing w:line="240" w:lineRule="auto"/>
        <w:jc w:val="both"/>
      </w:pPr>
      <w:r>
        <w:t xml:space="preserve">FENADEPOL solicitou ingresso como </w:t>
      </w:r>
      <w:proofErr w:type="spellStart"/>
      <w:r>
        <w:t>Amicus</w:t>
      </w:r>
      <w:proofErr w:type="spellEnd"/>
      <w:r>
        <w:t xml:space="preserve"> </w:t>
      </w:r>
      <w:proofErr w:type="spellStart"/>
      <w:r>
        <w:t>Curiae</w:t>
      </w:r>
      <w:proofErr w:type="spellEnd"/>
      <w:r>
        <w:t>.</w:t>
      </w:r>
    </w:p>
    <w:p w:rsidR="00D558C9" w:rsidRDefault="00D558C9" w:rsidP="00D558C9">
      <w:pPr>
        <w:tabs>
          <w:tab w:val="left" w:pos="6165"/>
        </w:tabs>
        <w:spacing w:line="240" w:lineRule="auto"/>
        <w:jc w:val="both"/>
      </w:pPr>
      <w:r>
        <w:t>14/05/2020 – Liminar indeferida justificativa: Lançado em duplicidade.</w:t>
      </w:r>
    </w:p>
    <w:p w:rsidR="00D558C9" w:rsidRPr="00D558C9" w:rsidRDefault="00D558C9" w:rsidP="00D558C9">
      <w:pPr>
        <w:shd w:val="clear" w:color="auto" w:fill="FFFFFF"/>
        <w:spacing w:after="0" w:line="240" w:lineRule="auto"/>
        <w:ind w:left="1416"/>
        <w:outlineLvl w:val="4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pt-BR"/>
        </w:rPr>
      </w:pPr>
      <w:r w:rsidRPr="00D558C9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pt-BR"/>
        </w:rPr>
        <w:t xml:space="preserve">Liminar </w:t>
      </w:r>
      <w:proofErr w:type="spellStart"/>
      <w:r w:rsidRPr="00D558C9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pt-BR"/>
        </w:rPr>
        <w:t>indeferida</w:t>
      </w:r>
      <w:r w:rsidRPr="00D558C9">
        <w:rPr>
          <w:rFonts w:ascii="Arial" w:eastAsia="Times New Roman" w:hAnsi="Arial" w:cs="Arial"/>
          <w:b/>
          <w:bCs/>
          <w:color w:val="FFFFFF"/>
          <w:sz w:val="15"/>
          <w:szCs w:val="15"/>
          <w:shd w:val="clear" w:color="auto" w:fill="056BB3"/>
          <w:vertAlign w:val="superscript"/>
          <w:lang w:eastAsia="pt-BR"/>
        </w:rPr>
        <w:t>MIN</w:t>
      </w:r>
      <w:proofErr w:type="spellEnd"/>
      <w:r w:rsidRPr="00D558C9">
        <w:rPr>
          <w:rFonts w:ascii="Arial" w:eastAsia="Times New Roman" w:hAnsi="Arial" w:cs="Arial"/>
          <w:b/>
          <w:bCs/>
          <w:color w:val="FFFFFF"/>
          <w:sz w:val="15"/>
          <w:szCs w:val="15"/>
          <w:shd w:val="clear" w:color="auto" w:fill="056BB3"/>
          <w:vertAlign w:val="superscript"/>
          <w:lang w:eastAsia="pt-BR"/>
        </w:rPr>
        <w:t>. ROBERTO BARROSO</w:t>
      </w:r>
      <w:r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pt-BR"/>
        </w:rPr>
        <w:t xml:space="preserve"> </w:t>
      </w:r>
      <w:r w:rsidRPr="00D558C9">
        <w:rPr>
          <w:rFonts w:ascii="Arial" w:eastAsia="Times New Roman" w:hAnsi="Arial" w:cs="Arial"/>
          <w:color w:val="333333"/>
          <w:sz w:val="19"/>
          <w:szCs w:val="19"/>
          <w:lang w:eastAsia="pt-BR"/>
        </w:rPr>
        <w:t>Diante do exposto, nego a cautelar pleiteada pelas Requerentes, de modo que, até posterior manifestação nestes autos, o art. 1º, no que altera o art. 149, § 1º da Constituição, e o art. 11, caput, § 1º, incisos IV a VIII, § 2º, § 3º e § 4º, da Emenda Constitucional nº 103/2019 são considerados constitucionais e, portanto, válidos, vigentes e eficazes. Deixo claro, por fim, que a presente decisão se refere tão somente à questão da progressividade das alíquotas de contribuição previdenciária dos servidores públicos. Quanto às demais questões suscitadas nas diversas ações, aguardarei a vinda da manifestação da Procuradoria-Geral da República, para levar toda a matéria ao Plenário. Submeto a presente medida cautelar, de imediato, à deliberação do Plenário Virtual.</w:t>
      </w:r>
    </w:p>
    <w:p w:rsidR="00D558C9" w:rsidRDefault="00D558C9" w:rsidP="00D558C9">
      <w:pPr>
        <w:tabs>
          <w:tab w:val="left" w:pos="6165"/>
        </w:tabs>
        <w:spacing w:line="240" w:lineRule="auto"/>
        <w:ind w:left="2124"/>
        <w:jc w:val="both"/>
      </w:pPr>
    </w:p>
    <w:p w:rsidR="00243645" w:rsidRDefault="00C05C9C" w:rsidP="00243645">
      <w:r>
        <w:t xml:space="preserve">13/06/2020 – Deferido o ingresso da FENADEPOL na qualidade de </w:t>
      </w:r>
      <w:proofErr w:type="spellStart"/>
      <w:r>
        <w:t>amicus</w:t>
      </w:r>
      <w:proofErr w:type="spellEnd"/>
      <w:r>
        <w:t xml:space="preserve"> </w:t>
      </w:r>
      <w:proofErr w:type="spellStart"/>
      <w:r>
        <w:t>curiae</w:t>
      </w:r>
      <w:proofErr w:type="spellEnd"/>
      <w:r>
        <w:t>.</w:t>
      </w:r>
    </w:p>
    <w:p w:rsidR="00C05C9C" w:rsidRDefault="00C05C9C" w:rsidP="00243645">
      <w:r>
        <w:t>25/06/2020 – Retirado do Julgamento Virtual (Pedido de Destaque)</w:t>
      </w:r>
    </w:p>
    <w:p w:rsidR="00FA1A7C" w:rsidRDefault="00771353" w:rsidP="00243645">
      <w:r>
        <w:t>28/07/2020 – Procurações juntadas.</w:t>
      </w:r>
    </w:p>
    <w:p w:rsidR="00B23915" w:rsidRDefault="005C5F3E" w:rsidP="00243645">
      <w:r>
        <w:t>01/12/2020 – Concluso ao Relator (</w:t>
      </w:r>
      <w:r w:rsidRPr="005C5F3E">
        <w:t>com as petições 46054, 46395 e 84552/2020 sem despacho e o parecer do PROCURADOR-GERAL DA REPÚBLICA pelo não conhecimento da ação, ante a ausência de legitimidade ativa da Associação Nacional dos Auditores-Fiscais da Receita Federal do Brasil para ajuizar ações de controle concentrado de constitucionalidade</w:t>
      </w:r>
      <w:r>
        <w:t>)</w:t>
      </w:r>
    </w:p>
    <w:p w:rsidR="004208DE" w:rsidRPr="00C05C9C" w:rsidRDefault="004208DE" w:rsidP="00243645"/>
    <w:p w:rsidR="00243645" w:rsidRDefault="00243645" w:rsidP="00243645">
      <w:r w:rsidRPr="00243645">
        <w:rPr>
          <w:b/>
          <w:u w:val="single"/>
        </w:rPr>
        <w:t>PROCESSOS, DE INTERESSE DE TODOS OS SINDICATOS E DA FENADEPOL POR SE TRATAREM DA DISCUSSÃO ACERCA DA SOBREVIVÊNCIA DO MOVIMENTO SINDICAL DOS DELEGADOS DE POLÍCIA FEDERAL</w:t>
      </w:r>
      <w:r>
        <w:t>.</w:t>
      </w:r>
    </w:p>
    <w:p w:rsidR="00CF084E" w:rsidRDefault="00CF084E" w:rsidP="00243645">
      <w:pPr>
        <w:rPr>
          <w:b/>
        </w:rPr>
      </w:pPr>
    </w:p>
    <w:p w:rsidR="00243645" w:rsidRDefault="00243645" w:rsidP="00243645">
      <w:r w:rsidRPr="00243645">
        <w:rPr>
          <w:b/>
        </w:rPr>
        <w:t>1)</w:t>
      </w:r>
      <w:r>
        <w:t xml:space="preserve"> Processo nº </w:t>
      </w:r>
      <w:r w:rsidRPr="00F34946">
        <w:rPr>
          <w:u w:val="single"/>
        </w:rPr>
        <w:t>0002029-89.2014.5.10.0014</w:t>
      </w:r>
    </w:p>
    <w:p w:rsidR="00243645" w:rsidRDefault="00243645" w:rsidP="00243645">
      <w:r>
        <w:t>O presente processo foi proposto pelo SINDIPOL – SINDICATO DOS POLICIAIS FEDERAIS NO DISTRITO FEDERAL contra o SINDEPOL – SINDICATO DOS DELEGADOS DE POLÍCIA FEDERAL NO DF, ES e BA, onde foi postulada a declaração de ilegitimidade de representação sindical do requerido, relativamente aos servidores integrantes da categoria profissional dos Policiais Federais, e invocando o princípio da unicidade sindical.</w:t>
      </w:r>
    </w:p>
    <w:p w:rsidR="00243645" w:rsidRDefault="00243645" w:rsidP="00243645">
      <w:r>
        <w:t xml:space="preserve"> A Sentença foi improcedente. </w:t>
      </w:r>
    </w:p>
    <w:p w:rsidR="00243645" w:rsidRDefault="00243645" w:rsidP="00243645">
      <w:r>
        <w:t xml:space="preserve">O Acórdão do Recurso Ordinário restou assim ementado: </w:t>
      </w:r>
    </w:p>
    <w:p w:rsidR="00243645" w:rsidRDefault="00243645" w:rsidP="00243645">
      <w:pPr>
        <w:ind w:left="1416"/>
        <w:jc w:val="both"/>
      </w:pPr>
      <w:r>
        <w:t xml:space="preserve">SINDICATO. CRIAÇÃO. UNICIDADE SINDICAL. OFENSA. INEXISTÊNCIA. 1. Aflorando a representação sindical pelo critério da similitude ou conexidade, torna-se viável a sua dissociação, como produto da soberana expressão da vontade da categoria (CF, art. 8º, caput e inciso V; CLT, art. 571). 2. Os delegados da Polícia Federal constituem categoria profissional própria, com atribuições, responsabilidades e vencimentos distintos das demais que, com ela, formam a carreira policial federal. 3. Diversidade de condições de vida e de interesses corporativos que justificam a criação de ente sindical específico. Ausência de confronto com a cláusula da unicidade sindical. 4. Recurso conhecido e desprovido. </w:t>
      </w:r>
    </w:p>
    <w:p w:rsidR="00243645" w:rsidRDefault="00243645" w:rsidP="004C1D1D">
      <w:pPr>
        <w:jc w:val="both"/>
      </w:pPr>
      <w:r>
        <w:t>Opostos, Embargos de Declaração, pelo sindicato autor, acenando com omissão no v. acórdão quanto à análise do disposto no art. 144, I, da Constituição da República. Pede, ao final, o provimento do recurso, com saneamento do vício (fls. 292/2</w:t>
      </w:r>
      <w:r w:rsidR="004C1D1D">
        <w:t>95), o TRT da 10ª Região deu-</w:t>
      </w:r>
      <w:r>
        <w:t>lhes parcial provimento apenas para fins de esclarecimento</w:t>
      </w:r>
      <w:r w:rsidR="004C1D1D">
        <w:t xml:space="preserve">. </w:t>
      </w:r>
    </w:p>
    <w:p w:rsidR="00243645" w:rsidRDefault="00243645" w:rsidP="00243645">
      <w:pPr>
        <w:jc w:val="both"/>
      </w:pPr>
      <w:r>
        <w:t xml:space="preserve">Oposto o Recurso de Revista, este teve seu seguimento negado. </w:t>
      </w:r>
    </w:p>
    <w:p w:rsidR="00243645" w:rsidRDefault="00243645" w:rsidP="00243645">
      <w:pPr>
        <w:jc w:val="both"/>
      </w:pPr>
      <w:r>
        <w:t xml:space="preserve">Atualmente, o processo se encontra no Tribunal Superior do Trabalho – TST, como Agravo de Instrumento em Recurso de Revista, tendo o seguinte parecer do Ministério Público do Trabalho – MPT: </w:t>
      </w:r>
    </w:p>
    <w:p w:rsidR="00243645" w:rsidRDefault="00243645" w:rsidP="00243645">
      <w:pPr>
        <w:ind w:left="1416"/>
        <w:jc w:val="both"/>
      </w:pPr>
      <w:r>
        <w:t xml:space="preserve">4 – CONCLUSÃO À vista do exposto, opina o Ministério Público do Trabalho pelo desprovimento do Agravo de Instrumento. </w:t>
      </w:r>
    </w:p>
    <w:p w:rsidR="00243645" w:rsidRDefault="00243645" w:rsidP="00243645">
      <w:pPr>
        <w:ind w:left="1416"/>
        <w:jc w:val="both"/>
      </w:pPr>
      <w:r>
        <w:t>Brasília (DF), 16 de dezembro de 2016.</w:t>
      </w:r>
    </w:p>
    <w:p w:rsidR="00243645" w:rsidRDefault="00243645" w:rsidP="00243645">
      <w:pPr>
        <w:ind w:left="1416"/>
        <w:jc w:val="both"/>
      </w:pPr>
      <w:r>
        <w:t xml:space="preserve">Paulo Borges da Fonseca </w:t>
      </w:r>
      <w:proofErr w:type="spellStart"/>
      <w:r>
        <w:t>Seger</w:t>
      </w:r>
      <w:proofErr w:type="spellEnd"/>
      <w:r>
        <w:t xml:space="preserve"> </w:t>
      </w:r>
    </w:p>
    <w:p w:rsidR="00243645" w:rsidRDefault="00243645" w:rsidP="00243645">
      <w:pPr>
        <w:ind w:left="1416"/>
        <w:jc w:val="both"/>
      </w:pPr>
      <w:r>
        <w:t xml:space="preserve">SUBPROCURADOR-GERAL DO TRABALHO </w:t>
      </w:r>
    </w:p>
    <w:p w:rsidR="00BA44EE" w:rsidRDefault="00BA44EE" w:rsidP="00243645">
      <w:pPr>
        <w:jc w:val="both"/>
      </w:pPr>
      <w:r>
        <w:t>Foi juntado</w:t>
      </w:r>
      <w:r w:rsidR="00243645">
        <w:t xml:space="preserve"> nos presentes autos, cópia integral do Conflito de Competência (CC) n° 146185/DF e do </w:t>
      </w:r>
      <w:proofErr w:type="spellStart"/>
      <w:r w:rsidR="00243645">
        <w:t>REsp</w:t>
      </w:r>
      <w:proofErr w:type="spellEnd"/>
      <w:r w:rsidR="00243645">
        <w:t xml:space="preserve"> 1714000/DF, ambos transitados em julgado no Superior Tribunal de Justiça – STJ, a fim de melhor instruir o feito. </w:t>
      </w:r>
    </w:p>
    <w:p w:rsidR="004C1D1D" w:rsidRDefault="00243645" w:rsidP="004C1D1D">
      <w:pPr>
        <w:jc w:val="both"/>
      </w:pPr>
      <w:r>
        <w:t>Em 18/02/2019 foi publicada Decisão Monocrática negando o provimento ao Agravo de Instrumento em Recurso de Rev</w:t>
      </w:r>
      <w:r w:rsidR="004C1D1D">
        <w:t xml:space="preserve">ista n° 2029- 89.2014.5.10.0014. </w:t>
      </w:r>
    </w:p>
    <w:p w:rsidR="00243645" w:rsidRDefault="00243645" w:rsidP="004C1D1D">
      <w:pPr>
        <w:jc w:val="both"/>
      </w:pPr>
      <w:r>
        <w:t xml:space="preserve">Ingressado e </w:t>
      </w:r>
      <w:proofErr w:type="spellStart"/>
      <w:r>
        <w:t>contrarrazoado</w:t>
      </w:r>
      <w:proofErr w:type="spellEnd"/>
      <w:r>
        <w:t xml:space="preserve"> o Agravo Regimental, o mesmo foi incluído em pauta virtual de 30/04/2019 a 07/05/2019 00:00 vinculado à 10ª Sessão</w:t>
      </w:r>
      <w:r w:rsidR="00426744">
        <w:t xml:space="preserve"> Presencial de 08/05/2019 09:00 – Excluído da pauta.</w:t>
      </w:r>
    </w:p>
    <w:p w:rsidR="00426744" w:rsidRDefault="00426744" w:rsidP="004C1D1D">
      <w:pPr>
        <w:jc w:val="both"/>
      </w:pPr>
      <w:r>
        <w:lastRenderedPageBreak/>
        <w:t>23/09</w:t>
      </w:r>
      <w:r w:rsidR="004208DE">
        <w:t>/</w:t>
      </w:r>
      <w:r>
        <w:t>2019 – Autos remetidos para Secretaria da 7ª Turma para prosseguir no julgamento</w:t>
      </w:r>
    </w:p>
    <w:p w:rsidR="00426744" w:rsidRDefault="00426744" w:rsidP="004C1D1D">
      <w:pPr>
        <w:jc w:val="both"/>
      </w:pPr>
      <w:r>
        <w:t>16/10/2019 – Autos declarado extinto sem julgamento do mérito</w:t>
      </w:r>
    </w:p>
    <w:p w:rsidR="00426744" w:rsidRDefault="00426744" w:rsidP="004C1D1D">
      <w:pPr>
        <w:jc w:val="both"/>
      </w:pPr>
      <w:r>
        <w:t xml:space="preserve">19/02/2020 – Embargos apresentados </w:t>
      </w:r>
      <w:r w:rsidR="00BF3CA3">
        <w:t>(SINDICATOS DOS POLICIAIS FED</w:t>
      </w:r>
      <w:r w:rsidR="004208DE">
        <w:t>ERAIS NO DISTRITO FEDERAL – SIND</w:t>
      </w:r>
      <w:r w:rsidR="00BF3CA3">
        <w:t>IPOL/DF)</w:t>
      </w:r>
    </w:p>
    <w:p w:rsidR="00426744" w:rsidRDefault="00426744" w:rsidP="004C1D1D">
      <w:pPr>
        <w:jc w:val="both"/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</w:pPr>
      <w:r>
        <w:t xml:space="preserve">13/03/2020 – Concluso para despacho </w:t>
      </w:r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(art. 93, VIII, do RITST)</w:t>
      </w:r>
    </w:p>
    <w:p w:rsidR="00426744" w:rsidRDefault="00426744" w:rsidP="004C1D1D">
      <w:pPr>
        <w:jc w:val="both"/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</w:pPr>
      <w:r w:rsidRPr="00426744">
        <w:t>27/06/2020</w:t>
      </w:r>
      <w:r>
        <w:t xml:space="preserve"> – Remetidos para Secretaria publicar despacho </w:t>
      </w:r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(art. 93, VIII, do RITST)</w:t>
      </w:r>
    </w:p>
    <w:p w:rsidR="004208DE" w:rsidRDefault="004208DE" w:rsidP="004C1D1D">
      <w:pPr>
        <w:jc w:val="both"/>
      </w:pPr>
      <w:r>
        <w:t>07/08/2020 – Não admitidos os Embargos</w:t>
      </w:r>
    </w:p>
    <w:p w:rsidR="004208DE" w:rsidRDefault="004208DE" w:rsidP="004C1D1D">
      <w:pPr>
        <w:jc w:val="both"/>
      </w:pPr>
      <w:r>
        <w:t xml:space="preserve">21/08/2020 – Agravos interpostos. </w:t>
      </w:r>
    </w:p>
    <w:p w:rsidR="004208DE" w:rsidRPr="00426744" w:rsidRDefault="004208DE" w:rsidP="004C1D1D">
      <w:pPr>
        <w:jc w:val="both"/>
      </w:pPr>
      <w:r>
        <w:t xml:space="preserve">04/09/2020 – Intimação aos embargados para impugnar embargos e </w:t>
      </w:r>
      <w:proofErr w:type="spellStart"/>
      <w:r>
        <w:t>contrarrazoar</w:t>
      </w:r>
      <w:proofErr w:type="spellEnd"/>
      <w:r>
        <w:t xml:space="preserve"> agravo.</w:t>
      </w:r>
    </w:p>
    <w:p w:rsidR="00426744" w:rsidRDefault="005C5F3E" w:rsidP="004C1D1D">
      <w:pPr>
        <w:jc w:val="both"/>
      </w:pPr>
      <w:r>
        <w:t xml:space="preserve">17/12/2020 – Negado </w:t>
      </w:r>
      <w:r w:rsidR="00DF0493">
        <w:t>provimento ao agravo.</w:t>
      </w:r>
    </w:p>
    <w:p w:rsidR="00DF0493" w:rsidRDefault="00E43E7F" w:rsidP="004C1D1D">
      <w:pPr>
        <w:jc w:val="both"/>
      </w:pPr>
      <w:r>
        <w:t xml:space="preserve">05/02/2021 – Embargos de declaração apresentados </w:t>
      </w:r>
    </w:p>
    <w:p w:rsidR="00E43E7F" w:rsidRDefault="00E43E7F" w:rsidP="004C1D1D">
      <w:pPr>
        <w:jc w:val="both"/>
      </w:pPr>
      <w:r>
        <w:t>09/02/2021 – Conclusão para Voto/Decisão (Gabinete do Ministro Alexandre Luiz Ramos)</w:t>
      </w:r>
    </w:p>
    <w:p w:rsidR="00B23915" w:rsidRDefault="00B23915" w:rsidP="004C1D1D">
      <w:pPr>
        <w:jc w:val="both"/>
      </w:pPr>
      <w:r>
        <w:t>21/05/2021 – Negado provimento aos embargos declaratórios.</w:t>
      </w:r>
    </w:p>
    <w:p w:rsidR="00BB760A" w:rsidRPr="00BF3CA3" w:rsidRDefault="00BB760A" w:rsidP="004C1D1D">
      <w:pPr>
        <w:jc w:val="both"/>
      </w:pPr>
    </w:p>
    <w:p w:rsidR="00BF3CA3" w:rsidRDefault="00B23915" w:rsidP="004C1D1D">
      <w:pPr>
        <w:jc w:val="both"/>
      </w:pPr>
      <w:r>
        <w:t>BRASÍLIA, 24</w:t>
      </w:r>
      <w:r w:rsidR="004208DE">
        <w:t xml:space="preserve"> de </w:t>
      </w:r>
      <w:r>
        <w:t>maio</w:t>
      </w:r>
      <w:r w:rsidR="00E43E7F">
        <w:t xml:space="preserve"> de 2021</w:t>
      </w:r>
      <w:r w:rsidR="00BF3CA3">
        <w:t>.</w:t>
      </w:r>
    </w:p>
    <w:p w:rsidR="00BF3CA3" w:rsidRDefault="00BF3CA3" w:rsidP="004C1D1D">
      <w:pPr>
        <w:jc w:val="both"/>
      </w:pPr>
      <w:r>
        <w:t xml:space="preserve">George Ferreira de Oliveira </w:t>
      </w:r>
    </w:p>
    <w:p w:rsidR="00BF3CA3" w:rsidRPr="00BF3CA3" w:rsidRDefault="00BF3CA3" w:rsidP="004C1D1D">
      <w:pPr>
        <w:jc w:val="both"/>
      </w:pPr>
      <w:r>
        <w:t>Advogado – OAB/DF 13.438</w:t>
      </w:r>
    </w:p>
    <w:p w:rsidR="004C1D1D" w:rsidRPr="00243645" w:rsidRDefault="004C1D1D" w:rsidP="004C1D1D">
      <w:pPr>
        <w:jc w:val="both"/>
      </w:pPr>
    </w:p>
    <w:sectPr w:rsidR="004C1D1D" w:rsidRPr="0024364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92D78"/>
    <w:multiLevelType w:val="hybridMultilevel"/>
    <w:tmpl w:val="8C3C510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BE5AEE"/>
    <w:multiLevelType w:val="hybridMultilevel"/>
    <w:tmpl w:val="E0082BA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9D2EAD"/>
    <w:multiLevelType w:val="hybridMultilevel"/>
    <w:tmpl w:val="7F78AB7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0338AF"/>
    <w:multiLevelType w:val="hybridMultilevel"/>
    <w:tmpl w:val="B62412D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B901CB"/>
    <w:multiLevelType w:val="hybridMultilevel"/>
    <w:tmpl w:val="32F2F13A"/>
    <w:lvl w:ilvl="0" w:tplc="5F6C133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F66437"/>
    <w:multiLevelType w:val="hybridMultilevel"/>
    <w:tmpl w:val="9FE6CA22"/>
    <w:lvl w:ilvl="0" w:tplc="8FE4B80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4E5"/>
    <w:rsid w:val="0001265B"/>
    <w:rsid w:val="00034AE6"/>
    <w:rsid w:val="000B76A4"/>
    <w:rsid w:val="000C4F92"/>
    <w:rsid w:val="000F417B"/>
    <w:rsid w:val="00127BC4"/>
    <w:rsid w:val="001346A1"/>
    <w:rsid w:val="00140BC3"/>
    <w:rsid w:val="001E0EF1"/>
    <w:rsid w:val="00242CD8"/>
    <w:rsid w:val="00243645"/>
    <w:rsid w:val="00246DD2"/>
    <w:rsid w:val="00266D2A"/>
    <w:rsid w:val="00272318"/>
    <w:rsid w:val="00292803"/>
    <w:rsid w:val="002A429C"/>
    <w:rsid w:val="002C704A"/>
    <w:rsid w:val="002D4CBF"/>
    <w:rsid w:val="0030186A"/>
    <w:rsid w:val="003867A0"/>
    <w:rsid w:val="0039142B"/>
    <w:rsid w:val="00394E70"/>
    <w:rsid w:val="003B4906"/>
    <w:rsid w:val="003B54B4"/>
    <w:rsid w:val="004208DE"/>
    <w:rsid w:val="00426744"/>
    <w:rsid w:val="00436FBB"/>
    <w:rsid w:val="00480AFF"/>
    <w:rsid w:val="004C1D1D"/>
    <w:rsid w:val="004C6A87"/>
    <w:rsid w:val="004F6DE2"/>
    <w:rsid w:val="00535CCF"/>
    <w:rsid w:val="005469FC"/>
    <w:rsid w:val="00560DFD"/>
    <w:rsid w:val="00565B94"/>
    <w:rsid w:val="00573423"/>
    <w:rsid w:val="005C5F3E"/>
    <w:rsid w:val="00637459"/>
    <w:rsid w:val="00654F5B"/>
    <w:rsid w:val="00660A87"/>
    <w:rsid w:val="006A1BA1"/>
    <w:rsid w:val="006D38CD"/>
    <w:rsid w:val="007003B9"/>
    <w:rsid w:val="00712BF3"/>
    <w:rsid w:val="007418C5"/>
    <w:rsid w:val="007433C8"/>
    <w:rsid w:val="007448D4"/>
    <w:rsid w:val="00764070"/>
    <w:rsid w:val="00771353"/>
    <w:rsid w:val="007727EB"/>
    <w:rsid w:val="007814C9"/>
    <w:rsid w:val="00784E40"/>
    <w:rsid w:val="007A48BA"/>
    <w:rsid w:val="008977D6"/>
    <w:rsid w:val="008F3C21"/>
    <w:rsid w:val="00924DCA"/>
    <w:rsid w:val="00945F0B"/>
    <w:rsid w:val="00975939"/>
    <w:rsid w:val="009B0B1C"/>
    <w:rsid w:val="00A63688"/>
    <w:rsid w:val="00A77EDB"/>
    <w:rsid w:val="00A875CF"/>
    <w:rsid w:val="00AD4824"/>
    <w:rsid w:val="00B23915"/>
    <w:rsid w:val="00B514E5"/>
    <w:rsid w:val="00B62939"/>
    <w:rsid w:val="00B96A5B"/>
    <w:rsid w:val="00BA44EE"/>
    <w:rsid w:val="00BB760A"/>
    <w:rsid w:val="00BE6593"/>
    <w:rsid w:val="00BF3CA3"/>
    <w:rsid w:val="00C05C9C"/>
    <w:rsid w:val="00C64FAA"/>
    <w:rsid w:val="00CB52EA"/>
    <w:rsid w:val="00CB5A4D"/>
    <w:rsid w:val="00CC7980"/>
    <w:rsid w:val="00CD1D63"/>
    <w:rsid w:val="00CE09C9"/>
    <w:rsid w:val="00CF084E"/>
    <w:rsid w:val="00D12E14"/>
    <w:rsid w:val="00D558C9"/>
    <w:rsid w:val="00D67EFB"/>
    <w:rsid w:val="00D87A13"/>
    <w:rsid w:val="00DD28E5"/>
    <w:rsid w:val="00DF0493"/>
    <w:rsid w:val="00DF0B7A"/>
    <w:rsid w:val="00E003CC"/>
    <w:rsid w:val="00E43E7F"/>
    <w:rsid w:val="00EB5393"/>
    <w:rsid w:val="00EE4505"/>
    <w:rsid w:val="00F0356B"/>
    <w:rsid w:val="00F34946"/>
    <w:rsid w:val="00F9015C"/>
    <w:rsid w:val="00FA1A7C"/>
    <w:rsid w:val="00FA3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57941"/>
  <w15:chartTrackingRefBased/>
  <w15:docId w15:val="{F8C75323-3BDE-463C-ADB1-BFD2C169B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5">
    <w:name w:val="heading 5"/>
    <w:basedOn w:val="Normal"/>
    <w:link w:val="Ttulo5Char"/>
    <w:uiPriority w:val="9"/>
    <w:qFormat/>
    <w:rsid w:val="00D558C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514E5"/>
    <w:pPr>
      <w:ind w:left="720"/>
      <w:contextualSpacing/>
    </w:pPr>
  </w:style>
  <w:style w:type="character" w:customStyle="1" w:styleId="Ttulo5Char">
    <w:name w:val="Título 5 Char"/>
    <w:basedOn w:val="Fontepargpadro"/>
    <w:link w:val="Ttulo5"/>
    <w:uiPriority w:val="9"/>
    <w:rsid w:val="00D558C9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andamento-julgador">
    <w:name w:val="andamento-julgador"/>
    <w:basedOn w:val="Fontepargpadro"/>
    <w:rsid w:val="00D558C9"/>
  </w:style>
  <w:style w:type="paragraph" w:styleId="Textodebalo">
    <w:name w:val="Balloon Text"/>
    <w:basedOn w:val="Normal"/>
    <w:link w:val="TextodebaloChar"/>
    <w:uiPriority w:val="99"/>
    <w:semiHidden/>
    <w:unhideWhenUsed/>
    <w:rsid w:val="00D558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558C9"/>
    <w:rPr>
      <w:rFonts w:ascii="Segoe UI" w:hAnsi="Segoe UI" w:cs="Segoe UI"/>
      <w:sz w:val="18"/>
      <w:szCs w:val="18"/>
    </w:rPr>
  </w:style>
  <w:style w:type="character" w:customStyle="1" w:styleId="clsfasecodigoconselhonacionaljustica">
    <w:name w:val="clsfasecodigoconselhonacionaljustica"/>
    <w:basedOn w:val="Fontepargpadro"/>
    <w:rsid w:val="00CD1D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0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4445</TotalTime>
  <Pages>9</Pages>
  <Words>2897</Words>
  <Characters>15650</Characters>
  <Application>Microsoft Office Word</Application>
  <DocSecurity>0</DocSecurity>
  <Lines>130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Oliveira</dc:creator>
  <cp:keywords/>
  <dc:description/>
  <cp:lastModifiedBy>Milena Oliveira</cp:lastModifiedBy>
  <cp:revision>4</cp:revision>
  <dcterms:created xsi:type="dcterms:W3CDTF">2021-05-21T13:09:00Z</dcterms:created>
  <dcterms:modified xsi:type="dcterms:W3CDTF">2021-05-24T15:14:00Z</dcterms:modified>
</cp:coreProperties>
</file>